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after="0" w:line="400" w:lineRule="exact"/>
        <w:ind w:right="-700"/>
        <w:jc w:val="both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156" w:afterLines="50" w:line="600" w:lineRule="exact"/>
        <w:jc w:val="center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eastAsia="方正小标宋简体"/>
          <w:bCs/>
          <w:sz w:val="36"/>
          <w:szCs w:val="36"/>
        </w:rPr>
        <w:t>四川省高等教育自学考试考籍转入确认表</w:t>
      </w:r>
      <w:bookmarkEnd w:id="0"/>
    </w:p>
    <w:tbl>
      <w:tblPr>
        <w:tblStyle w:val="2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2116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转入准考证号（四川）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转出省份名称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○专科○本科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转入专业代码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转入科数（无需填写课程名称）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90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135255</wp:posOffset>
                      </wp:positionV>
                      <wp:extent cx="2054225" cy="999490"/>
                      <wp:effectExtent l="6350" t="6350" r="15875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225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700" w:firstLineChars="2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980" w:firstLineChars="3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7.8pt;margin-top:10.65pt;height:78.7pt;width:161.75pt;z-index:251660288;mso-width-relative:page;mso-height-relative:page;" coordsize="21600,21600" o:gfxdata="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say4twAAAAKAQAADwAAAAAAAAABACAAAAAiAAAAZHJzL2Rv&#10;d25yZXYueG1sUEsBAhQAFAAAAAgAh07iQIw3ZJ/9AQAAKAQAAA4AAAAAAAAAAQAgAAAAKwEAAGRy&#10;cy9lMm9Eb2MueG1sUEsFBgAAAAAGAAYAWQEAAJoFAAAAAA=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ind w:firstLine="700" w:firstLineChars="2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（国徽面）</w:t>
                            </w:r>
                          </w:p>
                          <w:p>
                            <w:pPr>
                              <w:spacing w:line="340" w:lineRule="exact"/>
                              <w:ind w:firstLine="980" w:firstLineChars="3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135255</wp:posOffset>
                      </wp:positionV>
                      <wp:extent cx="1943100" cy="999490"/>
                      <wp:effectExtent l="6350" t="6350" r="1270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65pt;margin-top:10.65pt;height:78.7pt;width:153pt;z-index:251659264;mso-width-relative:page;mso-height-relative:page;" coordsize="21600,21600" o:gfxdata="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h2BddoAAAAJAQAADwAAAAAAAAABACAAAAAiAAAAZHJzL2Rvd25y&#10;ZXYueG1sUEsBAhQAFAAAAAgAh07iQHAgTgn8AQAAKAQAAA4AAAAAAAAAAQAgAAAAKQEAAGRycy9l&#10;Mm9Eb2MueG1sUEsFBgAAAAAGAAYAWQEAAJcFAAAAAA=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（照片面）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color w:val="FF0000"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我已确认以上内容真实、准确，知晓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4"/>
                <w:lang w:eastAsia="zh-CN"/>
              </w:rPr>
              <w:t>四川省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以“全国省际电子转考平台”接收的考籍电子档案作为省际转入的审核依据，若考生所填内容与考籍电子档案内容不一致，则以考籍电子档案内容为准。</w:t>
            </w:r>
          </w:p>
          <w:p>
            <w:pPr>
              <w:spacing w:after="0" w:line="360" w:lineRule="auto"/>
              <w:ind w:firstLine="1200" w:firstLineChars="5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考生签名：                         联系电话：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县（市、区）招生考试机构意见：                      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市（州）招生考试机构、院校自考办意见：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ODliZDA3Zjc2ZGY3ZDRlNmM1NWFkYjE5MmIyYjMifQ=="/>
    <w:docVar w:name="KSO_WPS_MARK_KEY" w:val="d257c1f8-e17d-49aa-9aa4-c6bd5b6b977f"/>
  </w:docVars>
  <w:rsids>
    <w:rsidRoot w:val="00000000"/>
    <w:rsid w:val="738B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2023-01-31T08:43:33Z</dcterms:created>
  <dc:creator>Administrator</dc:creator>
  <cp:lastModifiedBy>远远大魔王</cp:lastModifiedBy>
  <dcterms:modified xsi:type="dcterms:W3CDTF">2023-01-31T08:44:03Z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2306CCBFB8324615A6A26EFEC1203759</vt:lpwstr>
  </property>
</Properties>
</file>