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after="0" w:line="400" w:lineRule="exact"/>
        <w:ind w:right="-700"/>
        <w:jc w:val="both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after="0" w:line="40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spacing w:after="156" w:afterLines="50"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四川省高等教育自学考试考籍转入确认表</w:t>
      </w:r>
    </w:p>
    <w:tbl>
      <w:tblPr>
        <w:tblStyle w:val="2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116"/>
        <w:gridCol w:w="3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转入准考证号（四川）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转出省份名称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○专科○本科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转入专业代码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转入专业名称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转入科数（无需填写课程名称）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65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2116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3601" w:type="dxa"/>
            <w:noWrap w:val="0"/>
            <w:vAlign w:val="center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0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135255</wp:posOffset>
                      </wp:positionV>
                      <wp:extent cx="2054225" cy="999490"/>
                      <wp:effectExtent l="6350" t="6350" r="1587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4225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700" w:firstLineChars="2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ind w:firstLine="980" w:firstLineChars="35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8pt;margin-top:10.65pt;height:78.7pt;width:161.75pt;z-index:251660288;mso-width-relative:page;mso-height-relative:page;" coordsize="21600,21600" o:gfxdata="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LGsuLcAAAACgEAAA8AAAAAAAAAAQAgAAAAIgAAAGRycy9k&#10;b3ducmV2LnhtbFBLAQIUABQAAAAIAIdO4kCr/DMy/gEAACgEAAAOAAAAAAAAAAEAIAAAACsBAABk&#10;cnMvZTJvRG9jLnhtbFBLBQYAAAAABgAGAFkBAACb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ind w:firstLine="700" w:firstLineChars="2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>
                            <w:pPr>
                              <w:spacing w:line="340" w:lineRule="exact"/>
                              <w:ind w:firstLine="980" w:firstLineChars="35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135255</wp:posOffset>
                      </wp:positionV>
                      <wp:extent cx="1943100" cy="999490"/>
                      <wp:effectExtent l="6350" t="6350" r="1270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999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40" w:lineRule="exact"/>
                                    <w:ind w:firstLine="560" w:firstLineChars="200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spacing w:line="340" w:lineRule="exact"/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ascii="宋体" w:hAnsi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65pt;margin-top:10.65pt;height:78.7pt;width:153pt;z-index:251659264;mso-width-relative:page;mso-height-relative:page;" coordsize="21600,21600" o:gfxdata="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HYF12gAAAAkBAAAPAAAAAAAAAAEAIAAAACIAAABkcnMvZG93bnJl&#10;di54bWxQSwECFAAUAAAACACHTuJAV+sZpPsBAAAoBAAADgAAAAAAAAABACAAAAApAQAAZHJzL2Uy&#10;b0RvYy54bWxQSwUGAAAAAAYABgBZAQAAlgUAAAAA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40" w:lineRule="exact"/>
                              <w:ind w:firstLine="560" w:firstLineChars="200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身份证复印件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color w:val="FF0000"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480" w:firstLineChars="2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我已确认以上内容真实、准确，知晓我省以“全国省际电子转考平台”接收的考籍电子档案作为省际转入的审核依据，若考生所填内容与考籍电子档案内容不一致，则以考籍电子档案内容为准。</w:t>
            </w:r>
          </w:p>
          <w:p>
            <w:pPr>
              <w:spacing w:after="0" w:line="360" w:lineRule="auto"/>
              <w:ind w:firstLine="1200" w:firstLineChars="5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考生签名：                         联系电话：</w:t>
            </w:r>
          </w:p>
          <w:p>
            <w:pPr>
              <w:widowControl w:val="0"/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 xml:space="preserve">县（市、区）招生考试机构意见：                      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82" w:type="dxa"/>
            <w:gridSpan w:val="3"/>
            <w:noWrap w:val="0"/>
            <w:vAlign w:val="top"/>
          </w:tcPr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市（州）招生考试机构、院校自考办意见：</w:t>
            </w:r>
          </w:p>
          <w:p>
            <w:pPr>
              <w:spacing w:after="0" w:line="360" w:lineRule="auto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</w:p>
          <w:p>
            <w:pPr>
              <w:spacing w:after="0" w:line="360" w:lineRule="auto"/>
              <w:ind w:firstLine="2400" w:firstLineChars="1000"/>
              <w:jc w:val="both"/>
              <w:rPr>
                <w:rFonts w:hint="eastAsia" w:ascii="仿宋_GB2312" w:hAnsi="Times New Roman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Cs/>
                <w:sz w:val="24"/>
                <w:szCs w:val="24"/>
              </w:rPr>
              <w:t>经办人：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228909D7"/>
    <w:rsid w:val="228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2023-01-30T01:45:00Z</dcterms:created>
  <dc:creator>user</dc:creator>
  <cp:lastModifiedBy>user</cp:lastModifiedBy>
  <dcterms:modified xsi:type="dcterms:W3CDTF">2023-01-30T01:45:55Z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F6228BAFE4584F319F1C21A726FABE5B</vt:lpwstr>
  </property>
</Properties>
</file>