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E2AAD" w14:textId="77777777" w:rsidR="00E90C0A" w:rsidRDefault="004E2955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考试科目名称：审计学</w:t>
      </w:r>
    </w:p>
    <w:p w14:paraId="65780444" w14:textId="77777777" w:rsidR="00E90C0A" w:rsidRDefault="004E2955">
      <w:pPr>
        <w:spacing w:line="340" w:lineRule="exact"/>
        <w:rPr>
          <w:rFonts w:ascii="宋体" w:hAnsi="宋体"/>
        </w:rPr>
      </w:pPr>
      <w:r>
        <w:rPr>
          <w:rFonts w:eastAsia="黑体" w:hint="eastAsia"/>
          <w:sz w:val="24"/>
          <w:szCs w:val="28"/>
        </w:rPr>
        <w:t>一、援引教材</w:t>
      </w:r>
    </w:p>
    <w:p w14:paraId="4848813D" w14:textId="566C5CE2" w:rsidR="00E90C0A" w:rsidRDefault="00B859E0">
      <w:pPr>
        <w:spacing w:line="340" w:lineRule="exact"/>
        <w:ind w:firstLineChars="200" w:firstLine="420"/>
      </w:pPr>
      <w:r w:rsidRPr="00B859E0">
        <w:rPr>
          <w:rFonts w:hint="eastAsia"/>
        </w:rPr>
        <w:t>《审计学》第</w:t>
      </w:r>
      <w:r w:rsidRPr="00B859E0">
        <w:rPr>
          <w:rFonts w:hint="eastAsia"/>
        </w:rPr>
        <w:t>10</w:t>
      </w:r>
      <w:r w:rsidRPr="00B859E0">
        <w:rPr>
          <w:rFonts w:hint="eastAsia"/>
        </w:rPr>
        <w:t>版</w:t>
      </w:r>
      <w:r w:rsidRPr="00B859E0">
        <w:rPr>
          <w:rFonts w:hint="eastAsia"/>
        </w:rPr>
        <w:t xml:space="preserve"> </w:t>
      </w:r>
      <w:r w:rsidRPr="00B859E0">
        <w:rPr>
          <w:rFonts w:hint="eastAsia"/>
        </w:rPr>
        <w:t>中国人民大学出版社</w:t>
      </w:r>
      <w:r w:rsidRPr="00B859E0">
        <w:rPr>
          <w:rFonts w:hint="eastAsia"/>
        </w:rPr>
        <w:t xml:space="preserve"> </w:t>
      </w:r>
      <w:r w:rsidRPr="00B859E0">
        <w:rPr>
          <w:rFonts w:hint="eastAsia"/>
        </w:rPr>
        <w:t>秦荣生、卢春泉</w:t>
      </w:r>
      <w:r w:rsidRPr="00B859E0">
        <w:rPr>
          <w:rFonts w:hint="eastAsia"/>
        </w:rPr>
        <w:t xml:space="preserve"> 2019</w:t>
      </w:r>
      <w:r w:rsidRPr="00B859E0">
        <w:rPr>
          <w:rFonts w:hint="eastAsia"/>
        </w:rPr>
        <w:t>年</w:t>
      </w:r>
    </w:p>
    <w:p w14:paraId="2092E784" w14:textId="77777777" w:rsidR="00E90C0A" w:rsidRDefault="004E2955">
      <w:pPr>
        <w:spacing w:line="340" w:lineRule="exact"/>
        <w:rPr>
          <w:rFonts w:eastAsia="黑体"/>
          <w:sz w:val="24"/>
          <w:szCs w:val="28"/>
        </w:rPr>
      </w:pPr>
      <w:r>
        <w:rPr>
          <w:rFonts w:eastAsia="黑体" w:hint="eastAsia"/>
          <w:sz w:val="24"/>
          <w:szCs w:val="28"/>
        </w:rPr>
        <w:t>二、考试要求</w:t>
      </w:r>
    </w:p>
    <w:p w14:paraId="3EC86B13" w14:textId="77777777" w:rsidR="00E90C0A" w:rsidRDefault="004E2955">
      <w:pPr>
        <w:ind w:firstLineChars="200" w:firstLine="420"/>
        <w:rPr>
          <w:rFonts w:ascii="宋体"/>
          <w:szCs w:val="21"/>
        </w:rPr>
      </w:pPr>
      <w:r>
        <w:rPr>
          <w:rFonts w:ascii="宋体" w:hAnsi="宋体" w:cs="Arial" w:hint="eastAsia"/>
          <w:kern w:val="0"/>
          <w:szCs w:val="21"/>
        </w:rPr>
        <w:t>要求考生系统掌握</w:t>
      </w:r>
      <w:r>
        <w:rPr>
          <w:rFonts w:ascii="宋体" w:hint="eastAsia"/>
          <w:szCs w:val="21"/>
        </w:rPr>
        <w:t>审计学的基础知识、基本理论和基本程序与方法，运用审计基本方法完成审计流程。</w:t>
      </w:r>
    </w:p>
    <w:p w14:paraId="29C0939E" w14:textId="77777777" w:rsidR="00E90C0A" w:rsidRDefault="004E2955">
      <w:pPr>
        <w:spacing w:line="340" w:lineRule="exact"/>
        <w:rPr>
          <w:rFonts w:eastAsia="黑体"/>
          <w:sz w:val="24"/>
          <w:szCs w:val="28"/>
        </w:rPr>
      </w:pPr>
      <w:r>
        <w:rPr>
          <w:rFonts w:eastAsia="黑体" w:hint="eastAsia"/>
          <w:sz w:val="24"/>
          <w:szCs w:val="28"/>
        </w:rPr>
        <w:t>三、考试内容</w:t>
      </w:r>
    </w:p>
    <w:p w14:paraId="5BEBD476" w14:textId="77777777" w:rsidR="00E90C0A" w:rsidRDefault="004E2955" w:rsidP="004E2955">
      <w:pPr>
        <w:ind w:leftChars="100" w:left="210"/>
        <w:rPr>
          <w:rFonts w:asciiTheme="minorEastAsia" w:eastAsiaTheme="minorEastAsia" w:hAnsiTheme="minorEastAsia"/>
        </w:rPr>
      </w:pPr>
      <w:r>
        <w:rPr>
          <w:rFonts w:ascii="Arial" w:hAnsi="Arial" w:cs="Arial" w:hint="eastAsia"/>
          <w:szCs w:val="21"/>
          <w:shd w:val="clear" w:color="auto" w:fill="FFFFFF"/>
        </w:rPr>
        <w:t>第</w:t>
      </w:r>
      <w:r>
        <w:rPr>
          <w:rFonts w:ascii="Arial" w:hAnsi="Arial" w:cs="Arial" w:hint="eastAsia"/>
          <w:szCs w:val="21"/>
          <w:shd w:val="clear" w:color="auto" w:fill="FFFFFF"/>
        </w:rPr>
        <w:t>1</w:t>
      </w:r>
      <w:r>
        <w:rPr>
          <w:rFonts w:ascii="Arial" w:hAnsi="Arial" w:cs="Arial"/>
          <w:szCs w:val="21"/>
          <w:shd w:val="clear" w:color="auto" w:fill="FFFFFF"/>
        </w:rPr>
        <w:t>章</w:t>
      </w:r>
      <w:r>
        <w:rPr>
          <w:rFonts w:ascii="Arial" w:hAnsi="Arial" w:cs="Arial"/>
          <w:szCs w:val="21"/>
          <w:shd w:val="clear" w:color="auto" w:fill="FFFFFF"/>
        </w:rPr>
        <w:t xml:space="preserve"> </w:t>
      </w:r>
      <w:r>
        <w:rPr>
          <w:rFonts w:ascii="Arial" w:hAnsi="Arial" w:cs="Arial"/>
          <w:szCs w:val="21"/>
          <w:shd w:val="clear" w:color="auto" w:fill="FFFFFF"/>
        </w:rPr>
        <w:t>总论</w:t>
      </w:r>
      <w:r>
        <w:rPr>
          <w:rFonts w:ascii="Arial" w:hAnsi="Arial" w:cs="Arial"/>
          <w:szCs w:val="21"/>
          <w:shd w:val="clear" w:color="auto" w:fill="FFFFFF"/>
        </w:rPr>
        <w:br/>
        <w:t>1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1 </w:t>
      </w:r>
      <w:r>
        <w:rPr>
          <w:rFonts w:ascii="Arial" w:hAnsi="Arial" w:cs="Arial"/>
          <w:szCs w:val="21"/>
          <w:shd w:val="clear" w:color="auto" w:fill="FFFFFF"/>
        </w:rPr>
        <w:t>审计的产生与发展</w:t>
      </w:r>
      <w:r>
        <w:rPr>
          <w:rFonts w:ascii="Arial" w:hAnsi="Arial" w:cs="Arial"/>
          <w:szCs w:val="21"/>
          <w:shd w:val="clear" w:color="auto" w:fill="FFFFFF"/>
        </w:rPr>
        <w:br/>
        <w:t>1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2 </w:t>
      </w:r>
      <w:r>
        <w:rPr>
          <w:rFonts w:ascii="Arial" w:hAnsi="Arial" w:cs="Arial"/>
          <w:szCs w:val="21"/>
          <w:shd w:val="clear" w:color="auto" w:fill="FFFFFF"/>
        </w:rPr>
        <w:t>审计的概念与独立性</w:t>
      </w:r>
      <w:r>
        <w:rPr>
          <w:rFonts w:ascii="Arial" w:hAnsi="Arial" w:cs="Arial"/>
          <w:szCs w:val="21"/>
          <w:shd w:val="clear" w:color="auto" w:fill="FFFFFF"/>
        </w:rPr>
        <w:br/>
        <w:t>1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3 </w:t>
      </w:r>
      <w:r>
        <w:rPr>
          <w:rFonts w:ascii="Arial" w:hAnsi="Arial" w:cs="Arial"/>
          <w:szCs w:val="21"/>
          <w:shd w:val="clear" w:color="auto" w:fill="FFFFFF"/>
        </w:rPr>
        <w:t>审计的目标和对象</w:t>
      </w:r>
      <w:r>
        <w:rPr>
          <w:rFonts w:ascii="Arial" w:hAnsi="Arial" w:cs="Arial"/>
          <w:szCs w:val="21"/>
          <w:shd w:val="clear" w:color="auto" w:fill="FFFFFF"/>
        </w:rPr>
        <w:br/>
        <w:t>1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4 </w:t>
      </w:r>
      <w:r>
        <w:rPr>
          <w:rFonts w:ascii="Arial" w:hAnsi="Arial" w:cs="Arial"/>
          <w:szCs w:val="21"/>
          <w:shd w:val="clear" w:color="auto" w:fill="FFFFFF"/>
        </w:rPr>
        <w:t>审计的职能和作用</w:t>
      </w:r>
      <w:r>
        <w:rPr>
          <w:rFonts w:ascii="Arial" w:hAnsi="Arial" w:cs="Arial"/>
          <w:szCs w:val="21"/>
          <w:shd w:val="clear" w:color="auto" w:fill="FFFFFF"/>
        </w:rPr>
        <w:br/>
      </w:r>
      <w:r>
        <w:rPr>
          <w:rFonts w:ascii="Arial" w:hAnsi="Arial" w:cs="Arial"/>
          <w:szCs w:val="21"/>
          <w:shd w:val="clear" w:color="auto" w:fill="FFFFFF"/>
        </w:rPr>
        <w:t>第</w:t>
      </w:r>
      <w:r>
        <w:rPr>
          <w:rFonts w:ascii="Arial" w:hAnsi="Arial" w:cs="Arial"/>
          <w:szCs w:val="21"/>
          <w:shd w:val="clear" w:color="auto" w:fill="FFFFFF"/>
        </w:rPr>
        <w:t>2</w:t>
      </w:r>
      <w:r>
        <w:rPr>
          <w:rFonts w:ascii="Arial" w:hAnsi="Arial" w:cs="Arial"/>
          <w:szCs w:val="21"/>
          <w:shd w:val="clear" w:color="auto" w:fill="FFFFFF"/>
        </w:rPr>
        <w:t>章</w:t>
      </w:r>
      <w:r>
        <w:rPr>
          <w:rFonts w:ascii="Arial" w:hAnsi="Arial" w:cs="Arial"/>
          <w:szCs w:val="21"/>
          <w:shd w:val="clear" w:color="auto" w:fill="FFFFFF"/>
        </w:rPr>
        <w:t xml:space="preserve"> </w:t>
      </w:r>
      <w:r>
        <w:rPr>
          <w:rFonts w:ascii="Arial" w:hAnsi="Arial" w:cs="Arial"/>
          <w:szCs w:val="21"/>
          <w:shd w:val="clear" w:color="auto" w:fill="FFFFFF"/>
        </w:rPr>
        <w:t>审计的种类、方法和程序</w:t>
      </w:r>
      <w:r>
        <w:rPr>
          <w:rFonts w:ascii="Arial" w:hAnsi="Arial" w:cs="Arial"/>
          <w:szCs w:val="21"/>
          <w:shd w:val="clear" w:color="auto" w:fill="FFFFFF"/>
        </w:rPr>
        <w:br/>
        <w:t>2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1 </w:t>
      </w:r>
      <w:r>
        <w:rPr>
          <w:rFonts w:ascii="Arial" w:hAnsi="Arial" w:cs="Arial"/>
          <w:szCs w:val="21"/>
          <w:shd w:val="clear" w:color="auto" w:fill="FFFFFF"/>
        </w:rPr>
        <w:t>审计的种类</w:t>
      </w:r>
      <w:r>
        <w:rPr>
          <w:rFonts w:ascii="Arial" w:hAnsi="Arial" w:cs="Arial"/>
          <w:szCs w:val="21"/>
          <w:shd w:val="clear" w:color="auto" w:fill="FFFFFF"/>
        </w:rPr>
        <w:br/>
        <w:t>2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2 </w:t>
      </w:r>
      <w:r>
        <w:rPr>
          <w:rFonts w:ascii="Arial" w:hAnsi="Arial" w:cs="Arial"/>
          <w:szCs w:val="21"/>
          <w:shd w:val="clear" w:color="auto" w:fill="FFFFFF"/>
        </w:rPr>
        <w:t>审计的方法</w:t>
      </w:r>
      <w:r>
        <w:rPr>
          <w:rFonts w:ascii="Arial" w:hAnsi="Arial" w:cs="Arial"/>
          <w:szCs w:val="21"/>
          <w:shd w:val="clear" w:color="auto" w:fill="FFFFFF"/>
        </w:rPr>
        <w:br/>
        <w:t>2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3 </w:t>
      </w:r>
      <w:r>
        <w:rPr>
          <w:rFonts w:ascii="Arial" w:hAnsi="Arial" w:cs="Arial"/>
          <w:szCs w:val="21"/>
          <w:shd w:val="clear" w:color="auto" w:fill="FFFFFF"/>
        </w:rPr>
        <w:t>抽样技术在审计中的应用</w:t>
      </w:r>
      <w:r>
        <w:rPr>
          <w:rFonts w:ascii="Arial" w:hAnsi="Arial" w:cs="Arial"/>
          <w:szCs w:val="21"/>
          <w:shd w:val="clear" w:color="auto" w:fill="FFFFFF"/>
        </w:rPr>
        <w:br/>
        <w:t>2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4 </w:t>
      </w:r>
      <w:r>
        <w:rPr>
          <w:rFonts w:ascii="Arial" w:hAnsi="Arial" w:cs="Arial"/>
          <w:szCs w:val="21"/>
          <w:shd w:val="clear" w:color="auto" w:fill="FFFFFF"/>
        </w:rPr>
        <w:t>信息技术对审计的影响</w:t>
      </w:r>
      <w:r>
        <w:rPr>
          <w:rFonts w:ascii="Arial" w:hAnsi="Arial" w:cs="Arial"/>
          <w:szCs w:val="21"/>
          <w:shd w:val="clear" w:color="auto" w:fill="FFFFFF"/>
        </w:rPr>
        <w:br/>
        <w:t>2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5 </w:t>
      </w:r>
      <w:r>
        <w:rPr>
          <w:rFonts w:ascii="Arial" w:hAnsi="Arial" w:cs="Arial"/>
          <w:szCs w:val="21"/>
          <w:shd w:val="clear" w:color="auto" w:fill="FFFFFF"/>
        </w:rPr>
        <w:t>审计程序</w:t>
      </w:r>
      <w:r>
        <w:rPr>
          <w:rFonts w:ascii="Arial" w:hAnsi="Arial" w:cs="Arial"/>
          <w:szCs w:val="21"/>
          <w:shd w:val="clear" w:color="auto" w:fill="FFFFFF"/>
        </w:rPr>
        <w:br/>
        <w:t>2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6 </w:t>
      </w:r>
      <w:r>
        <w:rPr>
          <w:rFonts w:ascii="Arial" w:hAnsi="Arial" w:cs="Arial"/>
          <w:szCs w:val="21"/>
          <w:shd w:val="clear" w:color="auto" w:fill="FFFFFF"/>
        </w:rPr>
        <w:t>管理层认定与审计程序</w:t>
      </w:r>
      <w:r>
        <w:rPr>
          <w:rFonts w:ascii="Arial" w:hAnsi="Arial" w:cs="Arial"/>
          <w:szCs w:val="21"/>
          <w:shd w:val="clear" w:color="auto" w:fill="FFFFFF"/>
        </w:rPr>
        <w:br/>
      </w:r>
      <w:r>
        <w:rPr>
          <w:rFonts w:ascii="Arial" w:hAnsi="Arial" w:cs="Arial"/>
          <w:szCs w:val="21"/>
          <w:shd w:val="clear" w:color="auto" w:fill="FFFFFF"/>
        </w:rPr>
        <w:t>第</w:t>
      </w:r>
      <w:r>
        <w:rPr>
          <w:rFonts w:ascii="Arial" w:hAnsi="Arial" w:cs="Arial"/>
          <w:szCs w:val="21"/>
          <w:shd w:val="clear" w:color="auto" w:fill="FFFFFF"/>
        </w:rPr>
        <w:t>3</w:t>
      </w:r>
      <w:r>
        <w:rPr>
          <w:rFonts w:ascii="Arial" w:hAnsi="Arial" w:cs="Arial"/>
          <w:szCs w:val="21"/>
          <w:shd w:val="clear" w:color="auto" w:fill="FFFFFF"/>
        </w:rPr>
        <w:t>章</w:t>
      </w:r>
      <w:r>
        <w:rPr>
          <w:rFonts w:ascii="Arial" w:hAnsi="Arial" w:cs="Arial"/>
          <w:szCs w:val="21"/>
          <w:shd w:val="clear" w:color="auto" w:fill="FFFFFF"/>
        </w:rPr>
        <w:t xml:space="preserve"> </w:t>
      </w:r>
      <w:r>
        <w:rPr>
          <w:rFonts w:ascii="Arial" w:hAnsi="Arial" w:cs="Arial"/>
          <w:szCs w:val="21"/>
          <w:shd w:val="clear" w:color="auto" w:fill="FFFFFF"/>
        </w:rPr>
        <w:t>我国审计的组织形式</w:t>
      </w:r>
      <w:r>
        <w:rPr>
          <w:rFonts w:ascii="Arial" w:hAnsi="Arial" w:cs="Arial"/>
          <w:szCs w:val="21"/>
          <w:shd w:val="clear" w:color="auto" w:fill="FFFFFF"/>
        </w:rPr>
        <w:br/>
        <w:t>3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1 </w:t>
      </w:r>
      <w:r>
        <w:rPr>
          <w:rFonts w:ascii="Arial" w:hAnsi="Arial" w:cs="Arial"/>
          <w:szCs w:val="21"/>
          <w:shd w:val="clear" w:color="auto" w:fill="FFFFFF"/>
        </w:rPr>
        <w:t>审计机关</w:t>
      </w:r>
      <w:r>
        <w:rPr>
          <w:rFonts w:ascii="Arial" w:hAnsi="Arial" w:cs="Arial"/>
          <w:szCs w:val="21"/>
          <w:shd w:val="clear" w:color="auto" w:fill="FFFFFF"/>
        </w:rPr>
        <w:br/>
        <w:t>3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2 </w:t>
      </w:r>
      <w:r>
        <w:rPr>
          <w:rFonts w:ascii="Arial" w:hAnsi="Arial" w:cs="Arial"/>
          <w:szCs w:val="21"/>
          <w:shd w:val="clear" w:color="auto" w:fill="FFFFFF"/>
        </w:rPr>
        <w:t>内部审计机构</w:t>
      </w:r>
      <w:r>
        <w:rPr>
          <w:rFonts w:ascii="Arial" w:hAnsi="Arial" w:cs="Arial"/>
          <w:szCs w:val="21"/>
          <w:shd w:val="clear" w:color="auto" w:fill="FFFFFF"/>
        </w:rPr>
        <w:br/>
        <w:t>3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3 </w:t>
      </w:r>
      <w:r>
        <w:rPr>
          <w:rFonts w:ascii="Arial" w:hAnsi="Arial" w:cs="Arial"/>
          <w:szCs w:val="21"/>
          <w:shd w:val="clear" w:color="auto" w:fill="FFFFFF"/>
        </w:rPr>
        <w:t>民间审计组织</w:t>
      </w:r>
      <w:r>
        <w:rPr>
          <w:rFonts w:ascii="Arial" w:hAnsi="Arial" w:cs="Arial"/>
          <w:szCs w:val="21"/>
          <w:shd w:val="clear" w:color="auto" w:fill="FFFFFF"/>
        </w:rPr>
        <w:br/>
        <w:t>3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4 </w:t>
      </w:r>
      <w:r>
        <w:rPr>
          <w:rFonts w:ascii="Arial" w:hAnsi="Arial" w:cs="Arial"/>
          <w:szCs w:val="21"/>
          <w:shd w:val="clear" w:color="auto" w:fill="FFFFFF"/>
        </w:rPr>
        <w:t>注册会计师的职业道德和法律责任</w:t>
      </w:r>
      <w:r>
        <w:rPr>
          <w:rFonts w:ascii="Arial" w:hAnsi="Arial" w:cs="Arial"/>
          <w:szCs w:val="21"/>
          <w:shd w:val="clear" w:color="auto" w:fill="FFFFFF"/>
        </w:rPr>
        <w:br/>
      </w:r>
      <w:r>
        <w:rPr>
          <w:rFonts w:ascii="Arial" w:hAnsi="Arial" w:cs="Arial"/>
          <w:szCs w:val="21"/>
          <w:shd w:val="clear" w:color="auto" w:fill="FFFFFF"/>
        </w:rPr>
        <w:t>第</w:t>
      </w:r>
      <w:r>
        <w:rPr>
          <w:rFonts w:ascii="Arial" w:hAnsi="Arial" w:cs="Arial"/>
          <w:szCs w:val="21"/>
          <w:shd w:val="clear" w:color="auto" w:fill="FFFFFF"/>
        </w:rPr>
        <w:t>4</w:t>
      </w:r>
      <w:r>
        <w:rPr>
          <w:rFonts w:ascii="Arial" w:hAnsi="Arial" w:cs="Arial"/>
          <w:szCs w:val="21"/>
          <w:shd w:val="clear" w:color="auto" w:fill="FFFFFF"/>
        </w:rPr>
        <w:t>章</w:t>
      </w:r>
      <w:r>
        <w:rPr>
          <w:rFonts w:ascii="Arial" w:hAnsi="Arial" w:cs="Arial"/>
          <w:szCs w:val="21"/>
          <w:shd w:val="clear" w:color="auto" w:fill="FFFFFF"/>
        </w:rPr>
        <w:t xml:space="preserve"> </w:t>
      </w:r>
      <w:r>
        <w:rPr>
          <w:rFonts w:ascii="Arial" w:hAnsi="Arial" w:cs="Arial"/>
          <w:szCs w:val="21"/>
          <w:shd w:val="clear" w:color="auto" w:fill="FFFFFF"/>
        </w:rPr>
        <w:t>审计准则和审计依据</w:t>
      </w:r>
      <w:r>
        <w:rPr>
          <w:rFonts w:ascii="Arial" w:hAnsi="Arial" w:cs="Arial"/>
          <w:szCs w:val="21"/>
          <w:shd w:val="clear" w:color="auto" w:fill="FFFFFF"/>
        </w:rPr>
        <w:br/>
        <w:t>4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1 </w:t>
      </w:r>
      <w:r>
        <w:rPr>
          <w:rFonts w:ascii="Arial" w:hAnsi="Arial" w:cs="Arial"/>
          <w:szCs w:val="21"/>
          <w:shd w:val="clear" w:color="auto" w:fill="FFFFFF"/>
        </w:rPr>
        <w:t>审计准则</w:t>
      </w:r>
      <w:r>
        <w:rPr>
          <w:rFonts w:ascii="Arial" w:hAnsi="Arial" w:cs="Arial"/>
          <w:szCs w:val="21"/>
          <w:shd w:val="clear" w:color="auto" w:fill="FFFFFF"/>
        </w:rPr>
        <w:br/>
        <w:t>4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2 </w:t>
      </w:r>
      <w:r>
        <w:rPr>
          <w:rFonts w:ascii="Arial" w:hAnsi="Arial" w:cs="Arial"/>
          <w:szCs w:val="21"/>
          <w:shd w:val="clear" w:color="auto" w:fill="FFFFFF"/>
        </w:rPr>
        <w:t>审计依据</w:t>
      </w:r>
      <w:r>
        <w:rPr>
          <w:rFonts w:ascii="Arial" w:hAnsi="Arial" w:cs="Arial"/>
          <w:szCs w:val="21"/>
          <w:shd w:val="clear" w:color="auto" w:fill="FFFFFF"/>
        </w:rPr>
        <w:br/>
      </w:r>
      <w:r>
        <w:rPr>
          <w:rFonts w:ascii="Arial" w:hAnsi="Arial" w:cs="Arial"/>
          <w:szCs w:val="21"/>
          <w:shd w:val="clear" w:color="auto" w:fill="FFFFFF"/>
        </w:rPr>
        <w:t>第</w:t>
      </w:r>
      <w:r>
        <w:rPr>
          <w:rFonts w:ascii="Arial" w:hAnsi="Arial" w:cs="Arial"/>
          <w:szCs w:val="21"/>
          <w:shd w:val="clear" w:color="auto" w:fill="FFFFFF"/>
        </w:rPr>
        <w:t>5</w:t>
      </w:r>
      <w:r>
        <w:rPr>
          <w:rFonts w:ascii="Arial" w:hAnsi="Arial" w:cs="Arial"/>
          <w:szCs w:val="21"/>
          <w:shd w:val="clear" w:color="auto" w:fill="FFFFFF"/>
        </w:rPr>
        <w:t>章</w:t>
      </w:r>
      <w:r>
        <w:rPr>
          <w:rFonts w:ascii="Arial" w:hAnsi="Arial" w:cs="Arial"/>
          <w:szCs w:val="21"/>
          <w:shd w:val="clear" w:color="auto" w:fill="FFFFFF"/>
        </w:rPr>
        <w:t xml:space="preserve"> </w:t>
      </w:r>
      <w:r>
        <w:rPr>
          <w:rFonts w:ascii="Arial" w:hAnsi="Arial" w:cs="Arial"/>
          <w:szCs w:val="21"/>
          <w:shd w:val="clear" w:color="auto" w:fill="FFFFFF"/>
        </w:rPr>
        <w:t>审计证据和审计工作底稿</w:t>
      </w:r>
      <w:r>
        <w:rPr>
          <w:rFonts w:ascii="Arial" w:hAnsi="Arial" w:cs="Arial"/>
          <w:szCs w:val="21"/>
          <w:shd w:val="clear" w:color="auto" w:fill="FFFFFF"/>
        </w:rPr>
        <w:br/>
        <w:t>5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1 </w:t>
      </w:r>
      <w:r>
        <w:rPr>
          <w:rFonts w:ascii="Arial" w:hAnsi="Arial" w:cs="Arial"/>
          <w:szCs w:val="21"/>
          <w:shd w:val="clear" w:color="auto" w:fill="FFFFFF"/>
        </w:rPr>
        <w:t>审计证据</w:t>
      </w:r>
      <w:r>
        <w:rPr>
          <w:rFonts w:ascii="Arial" w:hAnsi="Arial" w:cs="Arial"/>
          <w:szCs w:val="21"/>
          <w:shd w:val="clear" w:color="auto" w:fill="FFFFFF"/>
        </w:rPr>
        <w:br/>
        <w:t>5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2 </w:t>
      </w:r>
      <w:r>
        <w:rPr>
          <w:rFonts w:ascii="Arial" w:hAnsi="Arial" w:cs="Arial"/>
          <w:szCs w:val="21"/>
          <w:shd w:val="clear" w:color="auto" w:fill="FFFFFF"/>
        </w:rPr>
        <w:t>审计工作底稿</w:t>
      </w:r>
      <w:r>
        <w:rPr>
          <w:rFonts w:ascii="Arial" w:hAnsi="Arial" w:cs="Arial"/>
          <w:szCs w:val="21"/>
          <w:shd w:val="clear" w:color="auto" w:fill="FFFFFF"/>
        </w:rPr>
        <w:br/>
      </w:r>
      <w:r>
        <w:rPr>
          <w:rFonts w:ascii="Arial" w:hAnsi="Arial" w:cs="Arial"/>
          <w:szCs w:val="21"/>
          <w:shd w:val="clear" w:color="auto" w:fill="FFFFFF"/>
        </w:rPr>
        <w:t>第</w:t>
      </w:r>
      <w:r>
        <w:rPr>
          <w:rFonts w:ascii="Arial" w:hAnsi="Arial" w:cs="Arial"/>
          <w:szCs w:val="21"/>
          <w:shd w:val="clear" w:color="auto" w:fill="FFFFFF"/>
        </w:rPr>
        <w:t>6</w:t>
      </w:r>
      <w:r>
        <w:rPr>
          <w:rFonts w:ascii="Arial" w:hAnsi="Arial" w:cs="Arial"/>
          <w:szCs w:val="21"/>
          <w:shd w:val="clear" w:color="auto" w:fill="FFFFFF"/>
        </w:rPr>
        <w:t>章</w:t>
      </w:r>
      <w:r>
        <w:rPr>
          <w:rFonts w:ascii="Arial" w:hAnsi="Arial" w:cs="Arial"/>
          <w:szCs w:val="21"/>
          <w:shd w:val="clear" w:color="auto" w:fill="FFFFFF"/>
        </w:rPr>
        <w:t xml:space="preserve"> </w:t>
      </w:r>
      <w:r>
        <w:rPr>
          <w:rFonts w:ascii="Arial" w:hAnsi="Arial" w:cs="Arial"/>
          <w:szCs w:val="21"/>
          <w:shd w:val="clear" w:color="auto" w:fill="FFFFFF"/>
        </w:rPr>
        <w:t>审计计划、重要性与审计风</w:t>
      </w:r>
      <w:r>
        <w:rPr>
          <w:rFonts w:ascii="Arial" w:hAnsi="Arial" w:cs="Arial"/>
          <w:szCs w:val="21"/>
          <w:shd w:val="clear" w:color="auto" w:fill="FFFFFF"/>
        </w:rPr>
        <w:br/>
        <w:t>6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1 </w:t>
      </w:r>
      <w:r>
        <w:rPr>
          <w:rFonts w:ascii="Arial" w:hAnsi="Arial" w:cs="Arial"/>
          <w:szCs w:val="21"/>
          <w:shd w:val="clear" w:color="auto" w:fill="FFFFFF"/>
        </w:rPr>
        <w:t>审计计划</w:t>
      </w:r>
      <w:r>
        <w:rPr>
          <w:rFonts w:ascii="Arial" w:hAnsi="Arial" w:cs="Arial"/>
          <w:szCs w:val="21"/>
          <w:shd w:val="clear" w:color="auto" w:fill="FFFFFF"/>
        </w:rPr>
        <w:br/>
        <w:t>6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2 </w:t>
      </w:r>
      <w:r>
        <w:rPr>
          <w:rFonts w:ascii="Arial" w:hAnsi="Arial" w:cs="Arial"/>
          <w:szCs w:val="21"/>
          <w:shd w:val="clear" w:color="auto" w:fill="FFFFFF"/>
        </w:rPr>
        <w:t>重要性</w:t>
      </w:r>
      <w:r>
        <w:rPr>
          <w:rFonts w:ascii="Arial" w:hAnsi="Arial" w:cs="Arial"/>
          <w:szCs w:val="21"/>
          <w:shd w:val="clear" w:color="auto" w:fill="FFFFFF"/>
        </w:rPr>
        <w:br/>
        <w:t>6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3 </w:t>
      </w:r>
      <w:r>
        <w:rPr>
          <w:rFonts w:ascii="Arial" w:hAnsi="Arial" w:cs="Arial"/>
          <w:szCs w:val="21"/>
          <w:shd w:val="clear" w:color="auto" w:fill="FFFFFF"/>
        </w:rPr>
        <w:t>审计风</w:t>
      </w:r>
      <w:r>
        <w:rPr>
          <w:rFonts w:ascii="Arial" w:hAnsi="Arial" w:cs="Arial"/>
          <w:szCs w:val="21"/>
          <w:shd w:val="clear" w:color="auto" w:fill="FFFFFF"/>
        </w:rPr>
        <w:br/>
      </w:r>
      <w:r>
        <w:rPr>
          <w:rFonts w:ascii="Arial" w:hAnsi="Arial" w:cs="Arial"/>
          <w:szCs w:val="21"/>
          <w:shd w:val="clear" w:color="auto" w:fill="FFFFFF"/>
        </w:rPr>
        <w:t>第</w:t>
      </w:r>
      <w:r>
        <w:rPr>
          <w:rFonts w:ascii="Arial" w:hAnsi="Arial" w:cs="Arial"/>
          <w:szCs w:val="21"/>
          <w:shd w:val="clear" w:color="auto" w:fill="FFFFFF"/>
        </w:rPr>
        <w:t>7</w:t>
      </w:r>
      <w:r>
        <w:rPr>
          <w:rFonts w:ascii="Arial" w:hAnsi="Arial" w:cs="Arial"/>
          <w:szCs w:val="21"/>
          <w:shd w:val="clear" w:color="auto" w:fill="FFFFFF"/>
        </w:rPr>
        <w:t>章</w:t>
      </w:r>
      <w:r>
        <w:rPr>
          <w:rFonts w:ascii="Arial" w:hAnsi="Arial" w:cs="Arial"/>
          <w:szCs w:val="21"/>
          <w:shd w:val="clear" w:color="auto" w:fill="FFFFFF"/>
        </w:rPr>
        <w:t xml:space="preserve"> </w:t>
      </w:r>
      <w:r>
        <w:rPr>
          <w:rFonts w:ascii="Arial" w:hAnsi="Arial" w:cs="Arial"/>
          <w:szCs w:val="21"/>
          <w:shd w:val="clear" w:color="auto" w:fill="FFFFFF"/>
        </w:rPr>
        <w:t>内部控制及其评价与审计</w:t>
      </w:r>
      <w:r>
        <w:rPr>
          <w:rFonts w:ascii="Arial" w:hAnsi="Arial" w:cs="Arial"/>
          <w:szCs w:val="21"/>
          <w:shd w:val="clear" w:color="auto" w:fill="FFFFFF"/>
        </w:rPr>
        <w:br/>
        <w:t>7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1 </w:t>
      </w:r>
      <w:r>
        <w:rPr>
          <w:rFonts w:ascii="Arial" w:hAnsi="Arial" w:cs="Arial"/>
          <w:szCs w:val="21"/>
          <w:shd w:val="clear" w:color="auto" w:fill="FFFFFF"/>
        </w:rPr>
        <w:t>内部控制系统</w:t>
      </w:r>
      <w:r>
        <w:rPr>
          <w:rFonts w:ascii="Arial" w:hAnsi="Arial" w:cs="Arial"/>
          <w:szCs w:val="21"/>
          <w:shd w:val="clear" w:color="auto" w:fill="FFFFFF"/>
        </w:rPr>
        <w:br/>
        <w:t>7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2 </w:t>
      </w:r>
      <w:r>
        <w:rPr>
          <w:rFonts w:ascii="Arial" w:hAnsi="Arial" w:cs="Arial"/>
          <w:szCs w:val="21"/>
          <w:shd w:val="clear" w:color="auto" w:fill="FFFFFF"/>
        </w:rPr>
        <w:t>财务报告内部控制</w:t>
      </w:r>
      <w:r>
        <w:rPr>
          <w:rFonts w:ascii="Arial" w:hAnsi="Arial" w:cs="Arial"/>
          <w:szCs w:val="21"/>
          <w:shd w:val="clear" w:color="auto" w:fill="FFFFFF"/>
        </w:rPr>
        <w:br/>
        <w:t>7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3 </w:t>
      </w:r>
      <w:r>
        <w:rPr>
          <w:rFonts w:ascii="Arial" w:hAnsi="Arial" w:cs="Arial"/>
          <w:szCs w:val="21"/>
          <w:shd w:val="clear" w:color="auto" w:fill="FFFFFF"/>
        </w:rPr>
        <w:t>内部控制的描述</w:t>
      </w:r>
      <w:r>
        <w:rPr>
          <w:rFonts w:ascii="Arial" w:hAnsi="Arial" w:cs="Arial"/>
          <w:szCs w:val="21"/>
          <w:shd w:val="clear" w:color="auto" w:fill="FFFFFF"/>
        </w:rPr>
        <w:br/>
        <w:t>7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4 </w:t>
      </w:r>
      <w:r>
        <w:rPr>
          <w:rFonts w:ascii="Arial" w:hAnsi="Arial" w:cs="Arial"/>
          <w:szCs w:val="21"/>
          <w:shd w:val="clear" w:color="auto" w:fill="FFFFFF"/>
        </w:rPr>
        <w:t>内部控制评价</w:t>
      </w:r>
      <w:r>
        <w:rPr>
          <w:rFonts w:ascii="Arial" w:hAnsi="Arial" w:cs="Arial"/>
          <w:szCs w:val="21"/>
          <w:shd w:val="clear" w:color="auto" w:fill="FFFFFF"/>
        </w:rPr>
        <w:br/>
        <w:t>7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5 </w:t>
      </w:r>
      <w:r>
        <w:rPr>
          <w:rFonts w:ascii="Arial" w:hAnsi="Arial" w:cs="Arial"/>
          <w:szCs w:val="21"/>
          <w:shd w:val="clear" w:color="auto" w:fill="FFFFFF"/>
        </w:rPr>
        <w:t>内部控制审计</w:t>
      </w:r>
      <w:r>
        <w:rPr>
          <w:rFonts w:ascii="Arial" w:hAnsi="Arial" w:cs="Arial"/>
          <w:szCs w:val="21"/>
          <w:shd w:val="clear" w:color="auto" w:fill="FFFFFF"/>
        </w:rPr>
        <w:br/>
      </w:r>
      <w:r>
        <w:rPr>
          <w:rFonts w:ascii="Arial" w:hAnsi="Arial" w:cs="Arial"/>
          <w:szCs w:val="21"/>
          <w:shd w:val="clear" w:color="auto" w:fill="FFFFFF"/>
        </w:rPr>
        <w:t>第</w:t>
      </w:r>
      <w:r>
        <w:rPr>
          <w:rFonts w:ascii="Arial" w:hAnsi="Arial" w:cs="Arial"/>
          <w:szCs w:val="21"/>
          <w:shd w:val="clear" w:color="auto" w:fill="FFFFFF"/>
        </w:rPr>
        <w:t>8</w:t>
      </w:r>
      <w:r>
        <w:rPr>
          <w:rFonts w:ascii="Arial" w:hAnsi="Arial" w:cs="Arial"/>
          <w:szCs w:val="21"/>
          <w:shd w:val="clear" w:color="auto" w:fill="FFFFFF"/>
        </w:rPr>
        <w:t>章</w:t>
      </w:r>
      <w:r>
        <w:rPr>
          <w:rFonts w:ascii="Arial" w:hAnsi="Arial" w:cs="Arial"/>
          <w:szCs w:val="21"/>
          <w:shd w:val="clear" w:color="auto" w:fill="FFFFFF"/>
        </w:rPr>
        <w:t xml:space="preserve"> </w:t>
      </w:r>
      <w:r>
        <w:rPr>
          <w:rFonts w:ascii="Arial" w:hAnsi="Arial" w:cs="Arial"/>
          <w:szCs w:val="21"/>
          <w:shd w:val="clear" w:color="auto" w:fill="FFFFFF"/>
        </w:rPr>
        <w:t>了解被审计单位及其环境</w:t>
      </w:r>
      <w:r>
        <w:rPr>
          <w:rFonts w:ascii="Arial" w:hAnsi="Arial" w:cs="Arial"/>
          <w:szCs w:val="21"/>
          <w:shd w:val="clear" w:color="auto" w:fill="FFFFFF"/>
        </w:rPr>
        <w:br/>
        <w:t>8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1 </w:t>
      </w:r>
      <w:r>
        <w:rPr>
          <w:rFonts w:ascii="Arial" w:hAnsi="Arial" w:cs="Arial"/>
          <w:szCs w:val="21"/>
          <w:shd w:val="clear" w:color="auto" w:fill="FFFFFF"/>
        </w:rPr>
        <w:t>了解被审计单位及其环境</w:t>
      </w:r>
      <w:r>
        <w:rPr>
          <w:rFonts w:ascii="Arial" w:hAnsi="Arial" w:cs="Arial"/>
          <w:szCs w:val="21"/>
          <w:shd w:val="clear" w:color="auto" w:fill="FFFFFF"/>
        </w:rPr>
        <w:br/>
        <w:t>8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2 </w:t>
      </w:r>
      <w:r>
        <w:rPr>
          <w:rFonts w:ascii="Arial" w:hAnsi="Arial" w:cs="Arial"/>
          <w:szCs w:val="21"/>
          <w:shd w:val="clear" w:color="auto" w:fill="FFFFFF"/>
        </w:rPr>
        <w:t>评估重大错报风</w:t>
      </w:r>
      <w:r>
        <w:rPr>
          <w:rFonts w:ascii="Arial" w:hAnsi="Arial" w:cs="Arial"/>
          <w:szCs w:val="21"/>
          <w:shd w:val="clear" w:color="auto" w:fill="FFFFFF"/>
        </w:rPr>
        <w:br/>
      </w:r>
      <w:r>
        <w:rPr>
          <w:rFonts w:ascii="Arial" w:hAnsi="Arial" w:cs="Arial"/>
          <w:szCs w:val="21"/>
          <w:shd w:val="clear" w:color="auto" w:fill="FFFFFF"/>
        </w:rPr>
        <w:lastRenderedPageBreak/>
        <w:t>8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3 </w:t>
      </w:r>
      <w:r>
        <w:rPr>
          <w:rFonts w:ascii="Arial" w:hAnsi="Arial" w:cs="Arial"/>
          <w:szCs w:val="21"/>
          <w:shd w:val="clear" w:color="auto" w:fill="FFFFFF"/>
        </w:rPr>
        <w:t>应对重大错报风</w:t>
      </w:r>
      <w:r>
        <w:rPr>
          <w:rFonts w:ascii="Arial" w:hAnsi="Arial" w:cs="Arial"/>
          <w:szCs w:val="21"/>
          <w:shd w:val="clear" w:color="auto" w:fill="FFFFFF"/>
        </w:rPr>
        <w:br/>
      </w:r>
      <w:r>
        <w:rPr>
          <w:rFonts w:ascii="Arial" w:hAnsi="Arial" w:cs="Arial"/>
          <w:szCs w:val="21"/>
          <w:shd w:val="clear" w:color="auto" w:fill="FFFFFF"/>
        </w:rPr>
        <w:t>第</w:t>
      </w:r>
      <w:r>
        <w:rPr>
          <w:rFonts w:ascii="Arial" w:hAnsi="Arial" w:cs="Arial"/>
          <w:szCs w:val="21"/>
          <w:shd w:val="clear" w:color="auto" w:fill="FFFFFF"/>
        </w:rPr>
        <w:t>9</w:t>
      </w:r>
      <w:r>
        <w:rPr>
          <w:rFonts w:ascii="Arial" w:hAnsi="Arial" w:cs="Arial"/>
          <w:szCs w:val="21"/>
          <w:shd w:val="clear" w:color="auto" w:fill="FFFFFF"/>
        </w:rPr>
        <w:t>章</w:t>
      </w:r>
      <w:r>
        <w:rPr>
          <w:rFonts w:ascii="Arial" w:hAnsi="Arial" w:cs="Arial"/>
          <w:szCs w:val="21"/>
          <w:shd w:val="clear" w:color="auto" w:fill="FFFFFF"/>
        </w:rPr>
        <w:t xml:space="preserve"> </w:t>
      </w:r>
      <w:r>
        <w:rPr>
          <w:rFonts w:ascii="Arial" w:hAnsi="Arial" w:cs="Arial"/>
          <w:szCs w:val="21"/>
          <w:shd w:val="clear" w:color="auto" w:fill="FFFFFF"/>
        </w:rPr>
        <w:t>销售与收款循环审计</w:t>
      </w:r>
      <w:r>
        <w:rPr>
          <w:rFonts w:ascii="Arial" w:hAnsi="Arial" w:cs="Arial"/>
          <w:szCs w:val="21"/>
          <w:shd w:val="clear" w:color="auto" w:fill="FFFFFF"/>
        </w:rPr>
        <w:br/>
        <w:t>9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1 </w:t>
      </w:r>
      <w:r>
        <w:rPr>
          <w:rFonts w:ascii="Arial" w:hAnsi="Arial" w:cs="Arial"/>
          <w:szCs w:val="21"/>
          <w:shd w:val="clear" w:color="auto" w:fill="FFFFFF"/>
        </w:rPr>
        <w:t>分项审计与业务循环审计</w:t>
      </w:r>
      <w:r>
        <w:rPr>
          <w:rFonts w:ascii="Arial" w:hAnsi="Arial" w:cs="Arial"/>
          <w:szCs w:val="21"/>
          <w:shd w:val="clear" w:color="auto" w:fill="FFFFFF"/>
        </w:rPr>
        <w:br/>
        <w:t>9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2 </w:t>
      </w:r>
      <w:r>
        <w:rPr>
          <w:rFonts w:ascii="Arial" w:hAnsi="Arial" w:cs="Arial"/>
          <w:szCs w:val="21"/>
          <w:shd w:val="clear" w:color="auto" w:fill="FFFFFF"/>
        </w:rPr>
        <w:t>销售与收款循环概述</w:t>
      </w:r>
      <w:r>
        <w:rPr>
          <w:rFonts w:ascii="Arial" w:hAnsi="Arial" w:cs="Arial"/>
          <w:szCs w:val="21"/>
          <w:shd w:val="clear" w:color="auto" w:fill="FFFFFF"/>
        </w:rPr>
        <w:br/>
        <w:t>9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3 </w:t>
      </w:r>
      <w:r>
        <w:rPr>
          <w:rFonts w:ascii="Arial" w:hAnsi="Arial" w:cs="Arial"/>
          <w:szCs w:val="21"/>
          <w:shd w:val="clear" w:color="auto" w:fill="FFFFFF"/>
        </w:rPr>
        <w:t>销售与收款循环的控制测试</w:t>
      </w:r>
      <w:r>
        <w:rPr>
          <w:rFonts w:ascii="Arial" w:hAnsi="Arial" w:cs="Arial"/>
          <w:szCs w:val="21"/>
          <w:shd w:val="clear" w:color="auto" w:fill="FFFFFF"/>
        </w:rPr>
        <w:br/>
        <w:t>9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4 </w:t>
      </w:r>
      <w:r>
        <w:rPr>
          <w:rFonts w:ascii="Arial" w:hAnsi="Arial" w:cs="Arial"/>
          <w:szCs w:val="21"/>
          <w:shd w:val="clear" w:color="auto" w:fill="FFFFFF"/>
        </w:rPr>
        <w:t>营业收入审计</w:t>
      </w:r>
      <w:r>
        <w:rPr>
          <w:rFonts w:ascii="Arial" w:hAnsi="Arial" w:cs="Arial"/>
          <w:szCs w:val="21"/>
          <w:shd w:val="clear" w:color="auto" w:fill="FFFFFF"/>
        </w:rPr>
        <w:br/>
        <w:t>9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5 </w:t>
      </w:r>
      <w:r>
        <w:rPr>
          <w:rFonts w:ascii="Arial" w:hAnsi="Arial" w:cs="Arial"/>
          <w:szCs w:val="21"/>
          <w:shd w:val="clear" w:color="auto" w:fill="FFFFFF"/>
        </w:rPr>
        <w:t>应收账款与坏账准备审计</w:t>
      </w:r>
      <w:r>
        <w:rPr>
          <w:rFonts w:ascii="Arial" w:hAnsi="Arial" w:cs="Arial"/>
          <w:szCs w:val="21"/>
          <w:shd w:val="clear" w:color="auto" w:fill="FFFFFF"/>
        </w:rPr>
        <w:br/>
        <w:t>9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6 </w:t>
      </w:r>
      <w:r>
        <w:rPr>
          <w:rFonts w:ascii="Arial" w:hAnsi="Arial" w:cs="Arial"/>
          <w:szCs w:val="21"/>
          <w:shd w:val="clear" w:color="auto" w:fill="FFFFFF"/>
        </w:rPr>
        <w:t>其他相关账户审计</w:t>
      </w:r>
      <w:r>
        <w:rPr>
          <w:rFonts w:ascii="Arial" w:hAnsi="Arial" w:cs="Arial"/>
          <w:szCs w:val="21"/>
          <w:shd w:val="clear" w:color="auto" w:fill="FFFFFF"/>
        </w:rPr>
        <w:br/>
      </w:r>
      <w:r>
        <w:rPr>
          <w:rFonts w:ascii="Arial" w:hAnsi="Arial" w:cs="Arial"/>
          <w:szCs w:val="21"/>
          <w:shd w:val="clear" w:color="auto" w:fill="FFFFFF"/>
        </w:rPr>
        <w:t>第</w:t>
      </w:r>
      <w:r>
        <w:rPr>
          <w:rFonts w:ascii="Arial" w:hAnsi="Arial" w:cs="Arial" w:hint="eastAsia"/>
          <w:szCs w:val="21"/>
          <w:shd w:val="clear" w:color="auto" w:fill="FFFFFF"/>
        </w:rPr>
        <w:t>1</w:t>
      </w:r>
      <w:r>
        <w:rPr>
          <w:rFonts w:ascii="Arial" w:hAnsi="Arial" w:cs="Arial"/>
          <w:szCs w:val="21"/>
          <w:shd w:val="clear" w:color="auto" w:fill="FFFFFF"/>
        </w:rPr>
        <w:t>0</w:t>
      </w:r>
      <w:r>
        <w:rPr>
          <w:rFonts w:ascii="Arial" w:hAnsi="Arial" w:cs="Arial"/>
          <w:szCs w:val="21"/>
          <w:shd w:val="clear" w:color="auto" w:fill="FFFFFF"/>
        </w:rPr>
        <w:t>章</w:t>
      </w:r>
      <w:r>
        <w:rPr>
          <w:rFonts w:ascii="Arial" w:hAnsi="Arial" w:cs="Arial"/>
          <w:szCs w:val="21"/>
          <w:shd w:val="clear" w:color="auto" w:fill="FFFFFF"/>
        </w:rPr>
        <w:t xml:space="preserve"> </w:t>
      </w:r>
      <w:r>
        <w:rPr>
          <w:rFonts w:ascii="Arial" w:hAnsi="Arial" w:cs="Arial"/>
          <w:szCs w:val="21"/>
          <w:shd w:val="clear" w:color="auto" w:fill="FFFFFF"/>
        </w:rPr>
        <w:t>购货与付款循环审计</w:t>
      </w:r>
      <w:r>
        <w:rPr>
          <w:rFonts w:ascii="Arial" w:hAnsi="Arial" w:cs="Arial"/>
          <w:szCs w:val="21"/>
          <w:shd w:val="clear" w:color="auto" w:fill="FFFFFF"/>
        </w:rPr>
        <w:br/>
        <w:t>10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1 </w:t>
      </w:r>
      <w:r>
        <w:rPr>
          <w:rFonts w:ascii="Arial" w:hAnsi="Arial" w:cs="Arial"/>
          <w:szCs w:val="21"/>
          <w:shd w:val="clear" w:color="auto" w:fill="FFFFFF"/>
        </w:rPr>
        <w:t>购货与付款循环概述</w:t>
      </w:r>
      <w:r>
        <w:rPr>
          <w:rFonts w:ascii="Arial" w:hAnsi="Arial" w:cs="Arial"/>
          <w:szCs w:val="21"/>
          <w:shd w:val="clear" w:color="auto" w:fill="FFFFFF"/>
        </w:rPr>
        <w:br/>
        <w:t>10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2 </w:t>
      </w:r>
      <w:r>
        <w:rPr>
          <w:rFonts w:ascii="Arial" w:hAnsi="Arial" w:cs="Arial"/>
          <w:szCs w:val="21"/>
          <w:shd w:val="clear" w:color="auto" w:fill="FFFFFF"/>
        </w:rPr>
        <w:t>购货与付款循环的控制测试</w:t>
      </w:r>
      <w:r>
        <w:rPr>
          <w:rFonts w:ascii="Arial" w:hAnsi="Arial" w:cs="Arial"/>
          <w:szCs w:val="21"/>
          <w:shd w:val="clear" w:color="auto" w:fill="FFFFFF"/>
        </w:rPr>
        <w:br/>
        <w:t>10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3 </w:t>
      </w:r>
      <w:r>
        <w:rPr>
          <w:rFonts w:ascii="Arial" w:hAnsi="Arial" w:cs="Arial"/>
          <w:szCs w:val="21"/>
          <w:shd w:val="clear" w:color="auto" w:fill="FFFFFF"/>
        </w:rPr>
        <w:t>应付账款审计</w:t>
      </w:r>
      <w:r>
        <w:rPr>
          <w:rFonts w:ascii="Arial" w:hAnsi="Arial" w:cs="Arial"/>
          <w:szCs w:val="21"/>
          <w:shd w:val="clear" w:color="auto" w:fill="FFFFFF"/>
        </w:rPr>
        <w:br/>
        <w:t>10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4 </w:t>
      </w:r>
      <w:r>
        <w:rPr>
          <w:rFonts w:ascii="Arial" w:hAnsi="Arial" w:cs="Arial"/>
          <w:szCs w:val="21"/>
          <w:shd w:val="clear" w:color="auto" w:fill="FFFFFF"/>
        </w:rPr>
        <w:t>固定资产和累计折旧审计</w:t>
      </w:r>
      <w:r>
        <w:rPr>
          <w:rFonts w:ascii="Arial" w:hAnsi="Arial" w:cs="Arial"/>
          <w:szCs w:val="21"/>
          <w:shd w:val="clear" w:color="auto" w:fill="FFFFFF"/>
        </w:rPr>
        <w:br/>
        <w:t>10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5 </w:t>
      </w:r>
      <w:r>
        <w:rPr>
          <w:rFonts w:ascii="Arial" w:hAnsi="Arial" w:cs="Arial"/>
          <w:szCs w:val="21"/>
          <w:shd w:val="clear" w:color="auto" w:fill="FFFFFF"/>
        </w:rPr>
        <w:t>投资性房地产审计</w:t>
      </w:r>
      <w:r>
        <w:rPr>
          <w:rFonts w:ascii="Arial" w:hAnsi="Arial" w:cs="Arial"/>
          <w:szCs w:val="21"/>
          <w:shd w:val="clear" w:color="auto" w:fill="FFFFFF"/>
        </w:rPr>
        <w:br/>
        <w:t>10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6 </w:t>
      </w:r>
      <w:r>
        <w:rPr>
          <w:rFonts w:ascii="Arial" w:hAnsi="Arial" w:cs="Arial"/>
          <w:szCs w:val="21"/>
          <w:shd w:val="clear" w:color="auto" w:fill="FFFFFF"/>
        </w:rPr>
        <w:t>其他相关账户审计</w:t>
      </w:r>
      <w:r>
        <w:rPr>
          <w:rFonts w:ascii="Arial" w:hAnsi="Arial" w:cs="Arial"/>
          <w:szCs w:val="21"/>
          <w:shd w:val="clear" w:color="auto" w:fill="FFFFFF"/>
        </w:rPr>
        <w:br/>
      </w:r>
      <w:r>
        <w:rPr>
          <w:rFonts w:ascii="Arial" w:hAnsi="Arial" w:cs="Arial"/>
          <w:szCs w:val="21"/>
          <w:shd w:val="clear" w:color="auto" w:fill="FFFFFF"/>
        </w:rPr>
        <w:t>第</w:t>
      </w:r>
      <w:r>
        <w:rPr>
          <w:rFonts w:ascii="Arial" w:hAnsi="Arial" w:cs="Arial" w:hint="eastAsia"/>
          <w:szCs w:val="21"/>
          <w:shd w:val="clear" w:color="auto" w:fill="FFFFFF"/>
        </w:rPr>
        <w:t>1</w:t>
      </w:r>
      <w:r>
        <w:rPr>
          <w:rFonts w:ascii="Arial" w:hAnsi="Arial" w:cs="Arial"/>
          <w:szCs w:val="21"/>
          <w:shd w:val="clear" w:color="auto" w:fill="FFFFFF"/>
        </w:rPr>
        <w:t>1</w:t>
      </w:r>
      <w:r>
        <w:rPr>
          <w:rFonts w:ascii="Arial" w:hAnsi="Arial" w:cs="Arial"/>
          <w:szCs w:val="21"/>
          <w:shd w:val="clear" w:color="auto" w:fill="FFFFFF"/>
        </w:rPr>
        <w:t>章</w:t>
      </w:r>
      <w:r>
        <w:rPr>
          <w:rFonts w:ascii="Arial" w:hAnsi="Arial" w:cs="Arial"/>
          <w:szCs w:val="21"/>
          <w:shd w:val="clear" w:color="auto" w:fill="FFFFFF"/>
        </w:rPr>
        <w:t xml:space="preserve"> </w:t>
      </w:r>
      <w:r>
        <w:rPr>
          <w:rFonts w:ascii="Arial" w:hAnsi="Arial" w:cs="Arial"/>
          <w:szCs w:val="21"/>
          <w:shd w:val="clear" w:color="auto" w:fill="FFFFFF"/>
        </w:rPr>
        <w:t>生产与费用循环审计</w:t>
      </w:r>
      <w:r>
        <w:rPr>
          <w:rFonts w:ascii="Arial" w:hAnsi="Arial" w:cs="Arial"/>
          <w:szCs w:val="21"/>
          <w:shd w:val="clear" w:color="auto" w:fill="FFFFFF"/>
        </w:rPr>
        <w:br/>
        <w:t>11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1 </w:t>
      </w:r>
      <w:r>
        <w:rPr>
          <w:rFonts w:ascii="Arial" w:hAnsi="Arial" w:cs="Arial"/>
          <w:szCs w:val="21"/>
          <w:shd w:val="clear" w:color="auto" w:fill="FFFFFF"/>
        </w:rPr>
        <w:t>生产与费用循环概述</w:t>
      </w:r>
      <w:r>
        <w:rPr>
          <w:rFonts w:ascii="Arial" w:hAnsi="Arial" w:cs="Arial"/>
          <w:szCs w:val="21"/>
          <w:shd w:val="clear" w:color="auto" w:fill="FFFFFF"/>
        </w:rPr>
        <w:br/>
        <w:t>11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2 </w:t>
      </w:r>
      <w:r>
        <w:rPr>
          <w:rFonts w:ascii="Arial" w:hAnsi="Arial" w:cs="Arial"/>
          <w:szCs w:val="21"/>
          <w:shd w:val="clear" w:color="auto" w:fill="FFFFFF"/>
        </w:rPr>
        <w:t>生产与费用循环的控制测试</w:t>
      </w:r>
      <w:r>
        <w:rPr>
          <w:rFonts w:ascii="Arial" w:hAnsi="Arial" w:cs="Arial"/>
          <w:szCs w:val="21"/>
          <w:shd w:val="clear" w:color="auto" w:fill="FFFFFF"/>
        </w:rPr>
        <w:br/>
        <w:t>11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3 </w:t>
      </w:r>
      <w:r>
        <w:rPr>
          <w:rFonts w:ascii="Arial" w:hAnsi="Arial" w:cs="Arial"/>
          <w:szCs w:val="21"/>
          <w:shd w:val="clear" w:color="auto" w:fill="FFFFFF"/>
        </w:rPr>
        <w:t>存货成本审计</w:t>
      </w:r>
      <w:r>
        <w:rPr>
          <w:rFonts w:ascii="Arial" w:hAnsi="Arial" w:cs="Arial"/>
          <w:szCs w:val="21"/>
          <w:shd w:val="clear" w:color="auto" w:fill="FFFFFF"/>
        </w:rPr>
        <w:br/>
        <w:t>11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4 </w:t>
      </w:r>
      <w:r>
        <w:rPr>
          <w:rFonts w:ascii="Arial" w:hAnsi="Arial" w:cs="Arial"/>
          <w:szCs w:val="21"/>
          <w:shd w:val="clear" w:color="auto" w:fill="FFFFFF"/>
        </w:rPr>
        <w:t>存货监盘</w:t>
      </w:r>
      <w:r>
        <w:rPr>
          <w:rFonts w:ascii="Arial" w:hAnsi="Arial" w:cs="Arial"/>
          <w:szCs w:val="21"/>
          <w:shd w:val="clear" w:color="auto" w:fill="FFFFFF"/>
        </w:rPr>
        <w:br/>
        <w:t>11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5 </w:t>
      </w:r>
      <w:r>
        <w:rPr>
          <w:rFonts w:ascii="Arial" w:hAnsi="Arial" w:cs="Arial"/>
          <w:szCs w:val="21"/>
          <w:shd w:val="clear" w:color="auto" w:fill="FFFFFF"/>
        </w:rPr>
        <w:t>存货计价审计和截止测试</w:t>
      </w:r>
      <w:r>
        <w:rPr>
          <w:rFonts w:ascii="Arial" w:hAnsi="Arial" w:cs="Arial"/>
          <w:szCs w:val="21"/>
          <w:shd w:val="clear" w:color="auto" w:fill="FFFFFF"/>
        </w:rPr>
        <w:br/>
        <w:t>11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6 </w:t>
      </w:r>
      <w:r>
        <w:rPr>
          <w:rFonts w:ascii="Arial" w:hAnsi="Arial" w:cs="Arial"/>
          <w:szCs w:val="21"/>
          <w:shd w:val="clear" w:color="auto" w:fill="FFFFFF"/>
        </w:rPr>
        <w:t>应付职工薪酬审计</w:t>
      </w:r>
      <w:r>
        <w:rPr>
          <w:rFonts w:ascii="Arial" w:hAnsi="Arial" w:cs="Arial"/>
          <w:szCs w:val="21"/>
          <w:shd w:val="clear" w:color="auto" w:fill="FFFFFF"/>
        </w:rPr>
        <w:br/>
        <w:t>11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7 </w:t>
      </w:r>
      <w:r>
        <w:rPr>
          <w:rFonts w:ascii="Arial" w:hAnsi="Arial" w:cs="Arial"/>
          <w:szCs w:val="21"/>
          <w:shd w:val="clear" w:color="auto" w:fill="FFFFFF"/>
        </w:rPr>
        <w:t>其他相关账户审计</w:t>
      </w:r>
      <w:r>
        <w:rPr>
          <w:rFonts w:ascii="Arial" w:hAnsi="Arial" w:cs="Arial"/>
          <w:szCs w:val="21"/>
          <w:shd w:val="clear" w:color="auto" w:fill="FFFFFF"/>
        </w:rPr>
        <w:br/>
      </w:r>
      <w:r>
        <w:rPr>
          <w:rFonts w:ascii="Arial" w:hAnsi="Arial" w:cs="Arial"/>
          <w:szCs w:val="21"/>
          <w:shd w:val="clear" w:color="auto" w:fill="FFFFFF"/>
        </w:rPr>
        <w:t>第</w:t>
      </w:r>
      <w:r>
        <w:rPr>
          <w:rFonts w:ascii="Arial" w:hAnsi="Arial" w:cs="Arial" w:hint="eastAsia"/>
          <w:szCs w:val="21"/>
          <w:shd w:val="clear" w:color="auto" w:fill="FFFFFF"/>
        </w:rPr>
        <w:t>1</w:t>
      </w:r>
      <w:r>
        <w:rPr>
          <w:rFonts w:ascii="Arial" w:hAnsi="Arial" w:cs="Arial"/>
          <w:szCs w:val="21"/>
          <w:shd w:val="clear" w:color="auto" w:fill="FFFFFF"/>
        </w:rPr>
        <w:t>2</w:t>
      </w:r>
      <w:r>
        <w:rPr>
          <w:rFonts w:ascii="Arial" w:hAnsi="Arial" w:cs="Arial"/>
          <w:szCs w:val="21"/>
          <w:shd w:val="clear" w:color="auto" w:fill="FFFFFF"/>
        </w:rPr>
        <w:t>章</w:t>
      </w:r>
      <w:r>
        <w:rPr>
          <w:rFonts w:ascii="Arial" w:hAnsi="Arial" w:cs="Arial"/>
          <w:szCs w:val="21"/>
          <w:shd w:val="clear" w:color="auto" w:fill="FFFFFF"/>
        </w:rPr>
        <w:t xml:space="preserve"> </w:t>
      </w:r>
      <w:r>
        <w:rPr>
          <w:rFonts w:ascii="Arial" w:hAnsi="Arial" w:cs="Arial"/>
          <w:szCs w:val="21"/>
          <w:shd w:val="clear" w:color="auto" w:fill="FFFFFF"/>
        </w:rPr>
        <w:t>筹资与投资循环审计</w:t>
      </w:r>
      <w:r>
        <w:rPr>
          <w:rFonts w:ascii="Arial" w:hAnsi="Arial" w:cs="Arial"/>
          <w:szCs w:val="21"/>
          <w:shd w:val="clear" w:color="auto" w:fill="FFFFFF"/>
        </w:rPr>
        <w:br/>
        <w:t>12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1 </w:t>
      </w:r>
      <w:r>
        <w:rPr>
          <w:rFonts w:ascii="Arial" w:hAnsi="Arial" w:cs="Arial"/>
          <w:szCs w:val="21"/>
          <w:shd w:val="clear" w:color="auto" w:fill="FFFFFF"/>
        </w:rPr>
        <w:t>筹资与投资循环概述</w:t>
      </w:r>
      <w:r>
        <w:rPr>
          <w:rFonts w:ascii="Arial" w:hAnsi="Arial" w:cs="Arial"/>
          <w:szCs w:val="21"/>
          <w:shd w:val="clear" w:color="auto" w:fill="FFFFFF"/>
        </w:rPr>
        <w:br/>
        <w:t>12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2 </w:t>
      </w:r>
      <w:r>
        <w:rPr>
          <w:rFonts w:ascii="Arial" w:hAnsi="Arial" w:cs="Arial"/>
          <w:szCs w:val="21"/>
          <w:shd w:val="clear" w:color="auto" w:fill="FFFFFF"/>
        </w:rPr>
        <w:t>筹资与投资循环的控制测试</w:t>
      </w:r>
      <w:r>
        <w:rPr>
          <w:rFonts w:ascii="Arial" w:hAnsi="Arial" w:cs="Arial"/>
          <w:szCs w:val="21"/>
          <w:shd w:val="clear" w:color="auto" w:fill="FFFFFF"/>
        </w:rPr>
        <w:br/>
        <w:t>12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3 </w:t>
      </w:r>
      <w:r>
        <w:rPr>
          <w:rFonts w:ascii="Arial" w:hAnsi="Arial" w:cs="Arial"/>
          <w:szCs w:val="21"/>
          <w:shd w:val="clear" w:color="auto" w:fill="FFFFFF"/>
        </w:rPr>
        <w:t>借款审计</w:t>
      </w:r>
      <w:r>
        <w:rPr>
          <w:rFonts w:ascii="Arial" w:hAnsi="Arial" w:cs="Arial"/>
          <w:szCs w:val="21"/>
          <w:shd w:val="clear" w:color="auto" w:fill="FFFFFF"/>
        </w:rPr>
        <w:br/>
        <w:t>12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4 </w:t>
      </w:r>
      <w:r>
        <w:rPr>
          <w:rFonts w:ascii="Arial" w:hAnsi="Arial" w:cs="Arial"/>
          <w:szCs w:val="21"/>
          <w:shd w:val="clear" w:color="auto" w:fill="FFFFFF"/>
        </w:rPr>
        <w:t>所有者权益审计</w:t>
      </w:r>
      <w:r>
        <w:rPr>
          <w:rFonts w:ascii="Arial" w:hAnsi="Arial" w:cs="Arial"/>
          <w:szCs w:val="21"/>
          <w:shd w:val="clear" w:color="auto" w:fill="FFFFFF"/>
        </w:rPr>
        <w:br/>
        <w:t>12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5 </w:t>
      </w:r>
      <w:r>
        <w:rPr>
          <w:rFonts w:ascii="Arial" w:hAnsi="Arial" w:cs="Arial"/>
          <w:szCs w:val="21"/>
          <w:shd w:val="clear" w:color="auto" w:fill="FFFFFF"/>
        </w:rPr>
        <w:t>金融资产审计</w:t>
      </w:r>
      <w:r>
        <w:rPr>
          <w:rFonts w:ascii="Arial" w:hAnsi="Arial" w:cs="Arial"/>
          <w:szCs w:val="21"/>
          <w:shd w:val="clear" w:color="auto" w:fill="FFFFFF"/>
        </w:rPr>
        <w:br/>
        <w:t>12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6 </w:t>
      </w:r>
      <w:r>
        <w:rPr>
          <w:rFonts w:ascii="Arial" w:hAnsi="Arial" w:cs="Arial"/>
          <w:szCs w:val="21"/>
          <w:shd w:val="clear" w:color="auto" w:fill="FFFFFF"/>
        </w:rPr>
        <w:t>其他相关账户审计</w:t>
      </w:r>
      <w:r>
        <w:rPr>
          <w:rFonts w:ascii="Arial" w:hAnsi="Arial" w:cs="Arial"/>
          <w:szCs w:val="21"/>
          <w:shd w:val="clear" w:color="auto" w:fill="FFFFFF"/>
        </w:rPr>
        <w:br/>
      </w:r>
      <w:r>
        <w:rPr>
          <w:rFonts w:ascii="Arial" w:hAnsi="Arial" w:cs="Arial"/>
          <w:szCs w:val="21"/>
          <w:shd w:val="clear" w:color="auto" w:fill="FFFFFF"/>
        </w:rPr>
        <w:t>第</w:t>
      </w:r>
      <w:r>
        <w:rPr>
          <w:rFonts w:ascii="Arial" w:hAnsi="Arial" w:cs="Arial" w:hint="eastAsia"/>
          <w:szCs w:val="21"/>
          <w:shd w:val="clear" w:color="auto" w:fill="FFFFFF"/>
        </w:rPr>
        <w:t>1</w:t>
      </w:r>
      <w:r>
        <w:rPr>
          <w:rFonts w:ascii="Arial" w:hAnsi="Arial" w:cs="Arial"/>
          <w:szCs w:val="21"/>
          <w:shd w:val="clear" w:color="auto" w:fill="FFFFFF"/>
        </w:rPr>
        <w:t>3</w:t>
      </w:r>
      <w:r>
        <w:rPr>
          <w:rFonts w:ascii="Arial" w:hAnsi="Arial" w:cs="Arial"/>
          <w:szCs w:val="21"/>
          <w:shd w:val="clear" w:color="auto" w:fill="FFFFFF"/>
        </w:rPr>
        <w:t>章</w:t>
      </w:r>
      <w:r>
        <w:rPr>
          <w:rFonts w:ascii="Arial" w:hAnsi="Arial" w:cs="Arial"/>
          <w:szCs w:val="21"/>
          <w:shd w:val="clear" w:color="auto" w:fill="FFFFFF"/>
        </w:rPr>
        <w:t xml:space="preserve"> </w:t>
      </w:r>
      <w:r>
        <w:rPr>
          <w:rFonts w:ascii="Arial" w:hAnsi="Arial" w:cs="Arial"/>
          <w:szCs w:val="21"/>
          <w:shd w:val="clear" w:color="auto" w:fill="FFFFFF"/>
        </w:rPr>
        <w:t>货币资金审计</w:t>
      </w:r>
      <w:r>
        <w:rPr>
          <w:rFonts w:ascii="Arial" w:hAnsi="Arial" w:cs="Arial"/>
          <w:szCs w:val="21"/>
          <w:shd w:val="clear" w:color="auto" w:fill="FFFFFF"/>
        </w:rPr>
        <w:br/>
        <w:t>13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1 </w:t>
      </w:r>
      <w:r>
        <w:rPr>
          <w:rFonts w:ascii="Arial" w:hAnsi="Arial" w:cs="Arial"/>
          <w:szCs w:val="21"/>
          <w:shd w:val="clear" w:color="auto" w:fill="FFFFFF"/>
        </w:rPr>
        <w:t>货币资金概述</w:t>
      </w:r>
      <w:r>
        <w:rPr>
          <w:rFonts w:ascii="Arial" w:hAnsi="Arial" w:cs="Arial"/>
          <w:szCs w:val="21"/>
          <w:shd w:val="clear" w:color="auto" w:fill="FFFFFF"/>
        </w:rPr>
        <w:br/>
        <w:t>13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2 </w:t>
      </w:r>
      <w:r>
        <w:rPr>
          <w:rFonts w:ascii="Arial" w:hAnsi="Arial" w:cs="Arial"/>
          <w:szCs w:val="21"/>
          <w:shd w:val="clear" w:color="auto" w:fill="FFFFFF"/>
        </w:rPr>
        <w:t>货币资金的控制测试</w:t>
      </w:r>
      <w:r>
        <w:rPr>
          <w:rFonts w:ascii="Arial" w:hAnsi="Arial" w:cs="Arial"/>
          <w:szCs w:val="21"/>
          <w:shd w:val="clear" w:color="auto" w:fill="FFFFFF"/>
        </w:rPr>
        <w:br/>
        <w:t>13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3 </w:t>
      </w:r>
      <w:r>
        <w:rPr>
          <w:rFonts w:ascii="Arial" w:hAnsi="Arial" w:cs="Arial"/>
          <w:szCs w:val="21"/>
          <w:shd w:val="clear" w:color="auto" w:fill="FFFFFF"/>
        </w:rPr>
        <w:t>库存现金审计</w:t>
      </w:r>
      <w:r>
        <w:rPr>
          <w:rFonts w:ascii="Arial" w:hAnsi="Arial" w:cs="Arial"/>
          <w:szCs w:val="21"/>
          <w:shd w:val="clear" w:color="auto" w:fill="FFFFFF"/>
        </w:rPr>
        <w:br/>
        <w:t>13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4 </w:t>
      </w:r>
      <w:r>
        <w:rPr>
          <w:rFonts w:ascii="Arial" w:hAnsi="Arial" w:cs="Arial"/>
          <w:szCs w:val="21"/>
          <w:shd w:val="clear" w:color="auto" w:fill="FFFFFF"/>
        </w:rPr>
        <w:t>银行存款审计</w:t>
      </w:r>
      <w:r>
        <w:rPr>
          <w:rFonts w:ascii="Arial" w:hAnsi="Arial" w:cs="Arial"/>
          <w:szCs w:val="21"/>
          <w:shd w:val="clear" w:color="auto" w:fill="FFFFFF"/>
        </w:rPr>
        <w:br/>
        <w:t>13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5 </w:t>
      </w:r>
      <w:r>
        <w:rPr>
          <w:rFonts w:ascii="Arial" w:hAnsi="Arial" w:cs="Arial"/>
          <w:szCs w:val="21"/>
          <w:shd w:val="clear" w:color="auto" w:fill="FFFFFF"/>
        </w:rPr>
        <w:t>其他货币资金审计</w:t>
      </w:r>
      <w:r>
        <w:rPr>
          <w:rFonts w:ascii="Arial" w:hAnsi="Arial" w:cs="Arial"/>
          <w:szCs w:val="21"/>
          <w:shd w:val="clear" w:color="auto" w:fill="FFFFFF"/>
        </w:rPr>
        <w:br/>
      </w:r>
      <w:r>
        <w:rPr>
          <w:rFonts w:ascii="Arial" w:hAnsi="Arial" w:cs="Arial"/>
          <w:szCs w:val="21"/>
          <w:shd w:val="clear" w:color="auto" w:fill="FFFFFF"/>
        </w:rPr>
        <w:t>第</w:t>
      </w:r>
      <w:r>
        <w:rPr>
          <w:rFonts w:ascii="Arial" w:hAnsi="Arial" w:cs="Arial" w:hint="eastAsia"/>
          <w:szCs w:val="21"/>
          <w:shd w:val="clear" w:color="auto" w:fill="FFFFFF"/>
        </w:rPr>
        <w:t>1</w:t>
      </w:r>
      <w:r>
        <w:rPr>
          <w:rFonts w:ascii="Arial" w:hAnsi="Arial" w:cs="Arial"/>
          <w:szCs w:val="21"/>
          <w:shd w:val="clear" w:color="auto" w:fill="FFFFFF"/>
        </w:rPr>
        <w:t>4</w:t>
      </w:r>
      <w:r>
        <w:rPr>
          <w:rFonts w:ascii="Arial" w:hAnsi="Arial" w:cs="Arial"/>
          <w:szCs w:val="21"/>
          <w:shd w:val="clear" w:color="auto" w:fill="FFFFFF"/>
        </w:rPr>
        <w:t>章</w:t>
      </w:r>
      <w:r>
        <w:rPr>
          <w:rFonts w:ascii="Arial" w:hAnsi="Arial" w:cs="Arial"/>
          <w:szCs w:val="21"/>
          <w:shd w:val="clear" w:color="auto" w:fill="FFFFFF"/>
        </w:rPr>
        <w:t xml:space="preserve"> </w:t>
      </w:r>
      <w:r>
        <w:rPr>
          <w:rFonts w:ascii="Arial" w:hAnsi="Arial" w:cs="Arial"/>
          <w:szCs w:val="21"/>
          <w:shd w:val="clear" w:color="auto" w:fill="FFFFFF"/>
        </w:rPr>
        <w:t>完成审计工作与审计报告</w:t>
      </w:r>
      <w:r>
        <w:rPr>
          <w:rFonts w:ascii="Arial" w:hAnsi="Arial" w:cs="Arial"/>
          <w:szCs w:val="21"/>
          <w:shd w:val="clear" w:color="auto" w:fill="FFFFFF"/>
        </w:rPr>
        <w:br/>
        <w:t>14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1 </w:t>
      </w:r>
      <w:r>
        <w:rPr>
          <w:rFonts w:ascii="Arial" w:hAnsi="Arial" w:cs="Arial"/>
          <w:szCs w:val="21"/>
          <w:shd w:val="clear" w:color="auto" w:fill="FFFFFF"/>
        </w:rPr>
        <w:t>期初余额审计</w:t>
      </w:r>
      <w:r>
        <w:rPr>
          <w:rFonts w:ascii="Arial" w:hAnsi="Arial" w:cs="Arial"/>
          <w:szCs w:val="21"/>
          <w:shd w:val="clear" w:color="auto" w:fill="FFFFFF"/>
        </w:rPr>
        <w:br/>
        <w:t>14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2 </w:t>
      </w:r>
      <w:r>
        <w:rPr>
          <w:rFonts w:ascii="Arial" w:hAnsi="Arial" w:cs="Arial"/>
          <w:szCs w:val="21"/>
          <w:shd w:val="clear" w:color="auto" w:fill="FFFFFF"/>
        </w:rPr>
        <w:t>复核期后事项与或有事项</w:t>
      </w:r>
      <w:r>
        <w:rPr>
          <w:rFonts w:ascii="Arial" w:hAnsi="Arial" w:cs="Arial"/>
          <w:szCs w:val="21"/>
          <w:shd w:val="clear" w:color="auto" w:fill="FFFFFF"/>
        </w:rPr>
        <w:br/>
        <w:t>14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3 </w:t>
      </w:r>
      <w:r>
        <w:rPr>
          <w:rFonts w:ascii="Arial" w:hAnsi="Arial" w:cs="Arial"/>
          <w:szCs w:val="21"/>
          <w:shd w:val="clear" w:color="auto" w:fill="FFFFFF"/>
        </w:rPr>
        <w:t>评价审计结果</w:t>
      </w:r>
      <w:r>
        <w:rPr>
          <w:rFonts w:ascii="Arial" w:hAnsi="Arial" w:cs="Arial"/>
          <w:szCs w:val="21"/>
          <w:shd w:val="clear" w:color="auto" w:fill="FFFFFF"/>
        </w:rPr>
        <w:br/>
        <w:t>14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4 </w:t>
      </w:r>
      <w:r>
        <w:rPr>
          <w:rFonts w:ascii="Arial" w:hAnsi="Arial" w:cs="Arial"/>
          <w:szCs w:val="21"/>
          <w:shd w:val="clear" w:color="auto" w:fill="FFFFFF"/>
        </w:rPr>
        <w:t>审计报告的意义、作用和种类</w:t>
      </w:r>
      <w:r>
        <w:rPr>
          <w:rFonts w:ascii="Arial" w:hAnsi="Arial" w:cs="Arial"/>
          <w:szCs w:val="21"/>
          <w:shd w:val="clear" w:color="auto" w:fill="FFFFFF"/>
        </w:rPr>
        <w:br/>
        <w:t>14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5 </w:t>
      </w:r>
      <w:r>
        <w:rPr>
          <w:rFonts w:ascii="Arial" w:hAnsi="Arial" w:cs="Arial"/>
          <w:szCs w:val="21"/>
          <w:shd w:val="clear" w:color="auto" w:fill="FFFFFF"/>
        </w:rPr>
        <w:t>审计报告的内容和审计意见的类型</w:t>
      </w:r>
      <w:r>
        <w:rPr>
          <w:rFonts w:ascii="Arial" w:hAnsi="Arial" w:cs="Arial"/>
          <w:szCs w:val="21"/>
          <w:shd w:val="clear" w:color="auto" w:fill="FFFFFF"/>
        </w:rPr>
        <w:br/>
        <w:t>14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6 </w:t>
      </w:r>
      <w:r>
        <w:rPr>
          <w:rFonts w:ascii="Arial" w:hAnsi="Arial" w:cs="Arial"/>
          <w:szCs w:val="21"/>
          <w:shd w:val="clear" w:color="auto" w:fill="FFFFFF"/>
        </w:rPr>
        <w:t>编制审计报告的步骤和要求</w:t>
      </w:r>
      <w:r>
        <w:rPr>
          <w:rFonts w:ascii="Arial" w:hAnsi="Arial" w:cs="Arial"/>
          <w:szCs w:val="21"/>
          <w:shd w:val="clear" w:color="auto" w:fill="FFFFFF"/>
        </w:rPr>
        <w:br/>
        <w:t>14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7 </w:t>
      </w:r>
      <w:r>
        <w:rPr>
          <w:rFonts w:ascii="Arial" w:hAnsi="Arial" w:cs="Arial"/>
          <w:szCs w:val="21"/>
          <w:shd w:val="clear" w:color="auto" w:fill="FFFFFF"/>
        </w:rPr>
        <w:t>管理建议书</w:t>
      </w:r>
      <w:r>
        <w:rPr>
          <w:rFonts w:ascii="Arial" w:hAnsi="Arial" w:cs="Arial"/>
          <w:szCs w:val="21"/>
          <w:shd w:val="clear" w:color="auto" w:fill="FFFFFF"/>
        </w:rPr>
        <w:br/>
      </w:r>
      <w:r>
        <w:rPr>
          <w:rFonts w:ascii="Arial" w:hAnsi="Arial" w:cs="Arial"/>
          <w:szCs w:val="21"/>
          <w:shd w:val="clear" w:color="auto" w:fill="FFFFFF"/>
        </w:rPr>
        <w:lastRenderedPageBreak/>
        <w:t>第</w:t>
      </w:r>
      <w:r>
        <w:rPr>
          <w:rFonts w:ascii="Arial" w:hAnsi="Arial" w:cs="Arial" w:hint="eastAsia"/>
          <w:szCs w:val="21"/>
          <w:shd w:val="clear" w:color="auto" w:fill="FFFFFF"/>
        </w:rPr>
        <w:t>1</w:t>
      </w:r>
      <w:r>
        <w:rPr>
          <w:rFonts w:ascii="Arial" w:hAnsi="Arial" w:cs="Arial"/>
          <w:szCs w:val="21"/>
          <w:shd w:val="clear" w:color="auto" w:fill="FFFFFF"/>
        </w:rPr>
        <w:t>5</w:t>
      </w:r>
      <w:r>
        <w:rPr>
          <w:rFonts w:ascii="Arial" w:hAnsi="Arial" w:cs="Arial"/>
          <w:szCs w:val="21"/>
          <w:shd w:val="clear" w:color="auto" w:fill="FFFFFF"/>
        </w:rPr>
        <w:t>章</w:t>
      </w:r>
      <w:r>
        <w:rPr>
          <w:rFonts w:ascii="Arial" w:hAnsi="Arial" w:cs="Arial"/>
          <w:szCs w:val="21"/>
          <w:shd w:val="clear" w:color="auto" w:fill="FFFFFF"/>
        </w:rPr>
        <w:t xml:space="preserve"> </w:t>
      </w:r>
      <w:r>
        <w:rPr>
          <w:rFonts w:ascii="Arial" w:hAnsi="Arial" w:cs="Arial"/>
          <w:szCs w:val="21"/>
          <w:shd w:val="clear" w:color="auto" w:fill="FFFFFF"/>
        </w:rPr>
        <w:t>会计咨询、会计服务业务</w:t>
      </w:r>
      <w:r>
        <w:rPr>
          <w:rFonts w:ascii="Arial" w:hAnsi="Arial" w:cs="Arial"/>
          <w:szCs w:val="21"/>
          <w:shd w:val="clear" w:color="auto" w:fill="FFFFFF"/>
        </w:rPr>
        <w:br/>
        <w:t>15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1 </w:t>
      </w:r>
      <w:r>
        <w:rPr>
          <w:rFonts w:ascii="Arial" w:hAnsi="Arial" w:cs="Arial"/>
          <w:szCs w:val="21"/>
          <w:shd w:val="clear" w:color="auto" w:fill="FFFFFF"/>
        </w:rPr>
        <w:t>会计咨询、服务业务的特点和范围</w:t>
      </w:r>
      <w:r>
        <w:rPr>
          <w:rFonts w:ascii="Arial" w:hAnsi="Arial" w:cs="Arial"/>
          <w:szCs w:val="21"/>
          <w:shd w:val="clear" w:color="auto" w:fill="FFFFFF"/>
        </w:rPr>
        <w:br/>
        <w:t>15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2 </w:t>
      </w:r>
      <w:r>
        <w:rPr>
          <w:rFonts w:ascii="Arial" w:hAnsi="Arial" w:cs="Arial"/>
          <w:szCs w:val="21"/>
          <w:shd w:val="clear" w:color="auto" w:fill="FFFFFF"/>
        </w:rPr>
        <w:t>会计咨询、服务业务的程序和要求</w:t>
      </w:r>
      <w:r>
        <w:rPr>
          <w:rFonts w:ascii="Arial" w:hAnsi="Arial" w:cs="Arial"/>
          <w:szCs w:val="21"/>
          <w:shd w:val="clear" w:color="auto" w:fill="FFFFFF"/>
        </w:rPr>
        <w:br/>
        <w:t>15</w:t>
      </w:r>
      <w:r>
        <w:rPr>
          <w:rFonts w:ascii="Arial" w:hAnsi="Arial" w:cs="Arial"/>
          <w:szCs w:val="21"/>
          <w:shd w:val="clear" w:color="auto" w:fill="FFFFFF"/>
        </w:rPr>
        <w:t>．</w:t>
      </w:r>
      <w:r>
        <w:rPr>
          <w:rFonts w:ascii="Arial" w:hAnsi="Arial" w:cs="Arial"/>
          <w:szCs w:val="21"/>
          <w:shd w:val="clear" w:color="auto" w:fill="FFFFFF"/>
        </w:rPr>
        <w:t xml:space="preserve">3 </w:t>
      </w:r>
      <w:r>
        <w:rPr>
          <w:rFonts w:ascii="Arial" w:hAnsi="Arial" w:cs="Arial"/>
          <w:szCs w:val="21"/>
          <w:shd w:val="clear" w:color="auto" w:fill="FFFFFF"/>
        </w:rPr>
        <w:t>代理记账与代理纳税业务</w:t>
      </w:r>
    </w:p>
    <w:sectPr w:rsidR="00E90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97B1E" w14:textId="77777777" w:rsidR="0097692F" w:rsidRDefault="0097692F" w:rsidP="00B859E0">
      <w:r>
        <w:separator/>
      </w:r>
    </w:p>
  </w:endnote>
  <w:endnote w:type="continuationSeparator" w:id="0">
    <w:p w14:paraId="27347BAE" w14:textId="77777777" w:rsidR="0097692F" w:rsidRDefault="0097692F" w:rsidP="00B8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4A5C0" w14:textId="77777777" w:rsidR="0097692F" w:rsidRDefault="0097692F" w:rsidP="00B859E0">
      <w:r>
        <w:separator/>
      </w:r>
    </w:p>
  </w:footnote>
  <w:footnote w:type="continuationSeparator" w:id="0">
    <w:p w14:paraId="52B572A3" w14:textId="77777777" w:rsidR="0097692F" w:rsidRDefault="0097692F" w:rsidP="00B85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E0B"/>
    <w:rsid w:val="000479DD"/>
    <w:rsid w:val="00107D35"/>
    <w:rsid w:val="0012202D"/>
    <w:rsid w:val="00383631"/>
    <w:rsid w:val="004E2955"/>
    <w:rsid w:val="00722A93"/>
    <w:rsid w:val="0097692F"/>
    <w:rsid w:val="009E4D37"/>
    <w:rsid w:val="00A30C44"/>
    <w:rsid w:val="00AC2F0E"/>
    <w:rsid w:val="00B1787A"/>
    <w:rsid w:val="00B253F2"/>
    <w:rsid w:val="00B859E0"/>
    <w:rsid w:val="00D36E0B"/>
    <w:rsid w:val="00E90C0A"/>
    <w:rsid w:val="3E0C1355"/>
    <w:rsid w:val="6C42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DA5961"/>
  <w15:docId w15:val="{AF66A612-9A9D-42BF-819C-731494E8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7</cp:revision>
  <dcterms:created xsi:type="dcterms:W3CDTF">2019-09-03T07:29:00Z</dcterms:created>
  <dcterms:modified xsi:type="dcterms:W3CDTF">2022-08-26T09:40:00Z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CCB5BCBD87154C5B9558F6D1836890E0</vt:lpwstr>
  </property>
</Properties>
</file>