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54118" w14:textId="77777777" w:rsidR="00C84B6F" w:rsidRDefault="00C84B6F">
      <w:pPr>
        <w:jc w:val="center"/>
        <w:rPr>
          <w:sz w:val="44"/>
          <w:szCs w:val="44"/>
        </w:rPr>
      </w:pPr>
    </w:p>
    <w:p w14:paraId="42CF03CB" w14:textId="77777777" w:rsidR="00C84B6F" w:rsidRDefault="00C84B6F">
      <w:pPr>
        <w:jc w:val="center"/>
        <w:rPr>
          <w:sz w:val="44"/>
          <w:szCs w:val="44"/>
        </w:rPr>
      </w:pPr>
    </w:p>
    <w:p w14:paraId="1AD166EE" w14:textId="77777777" w:rsidR="00C84B6F" w:rsidRDefault="00C84B6F">
      <w:pPr>
        <w:jc w:val="center"/>
        <w:rPr>
          <w:sz w:val="44"/>
          <w:szCs w:val="44"/>
        </w:rPr>
      </w:pPr>
    </w:p>
    <w:p w14:paraId="6E666651" w14:textId="77777777" w:rsidR="00C84B6F" w:rsidRDefault="00C84B6F">
      <w:pPr>
        <w:jc w:val="center"/>
        <w:rPr>
          <w:sz w:val="44"/>
          <w:szCs w:val="44"/>
        </w:rPr>
      </w:pPr>
    </w:p>
    <w:p w14:paraId="6970118E" w14:textId="77777777" w:rsidR="00C84B6F" w:rsidRDefault="00B33C4D">
      <w:pPr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考生毕业论文操作手册</w:t>
      </w:r>
    </w:p>
    <w:p w14:paraId="0B5E7697" w14:textId="77777777" w:rsidR="00C84B6F" w:rsidRDefault="00C84B6F">
      <w:pPr>
        <w:jc w:val="center"/>
        <w:rPr>
          <w:sz w:val="44"/>
          <w:szCs w:val="44"/>
        </w:rPr>
      </w:pPr>
    </w:p>
    <w:p w14:paraId="41F837F3" w14:textId="77777777" w:rsidR="00C84B6F" w:rsidRDefault="00C84B6F">
      <w:pPr>
        <w:jc w:val="center"/>
        <w:rPr>
          <w:sz w:val="44"/>
          <w:szCs w:val="44"/>
        </w:rPr>
      </w:pPr>
    </w:p>
    <w:p w14:paraId="6A874ED9" w14:textId="77777777" w:rsidR="00C84B6F" w:rsidRDefault="00C84B6F">
      <w:pPr>
        <w:jc w:val="center"/>
        <w:rPr>
          <w:sz w:val="44"/>
          <w:szCs w:val="44"/>
        </w:rPr>
      </w:pPr>
    </w:p>
    <w:p w14:paraId="63E8D869" w14:textId="77777777" w:rsidR="00C84B6F" w:rsidRDefault="00C84B6F">
      <w:pPr>
        <w:jc w:val="center"/>
        <w:rPr>
          <w:sz w:val="44"/>
          <w:szCs w:val="44"/>
        </w:rPr>
      </w:pPr>
    </w:p>
    <w:p w14:paraId="76C31E77" w14:textId="77777777" w:rsidR="00C84B6F" w:rsidRDefault="00C84B6F">
      <w:pPr>
        <w:jc w:val="center"/>
        <w:rPr>
          <w:sz w:val="44"/>
          <w:szCs w:val="44"/>
        </w:rPr>
      </w:pPr>
    </w:p>
    <w:p w14:paraId="3674B1C5" w14:textId="77777777" w:rsidR="00C84B6F" w:rsidRDefault="00C84B6F">
      <w:pPr>
        <w:jc w:val="center"/>
        <w:rPr>
          <w:sz w:val="44"/>
          <w:szCs w:val="44"/>
        </w:rPr>
      </w:pPr>
    </w:p>
    <w:p w14:paraId="35D493D4" w14:textId="77777777" w:rsidR="00C84B6F" w:rsidRDefault="00C84B6F">
      <w:pPr>
        <w:jc w:val="center"/>
        <w:rPr>
          <w:sz w:val="44"/>
          <w:szCs w:val="44"/>
        </w:rPr>
      </w:pPr>
    </w:p>
    <w:p w14:paraId="37380DDF" w14:textId="77777777" w:rsidR="00C84B6F" w:rsidRDefault="00C84B6F">
      <w:pPr>
        <w:jc w:val="center"/>
        <w:rPr>
          <w:sz w:val="44"/>
          <w:szCs w:val="44"/>
        </w:rPr>
      </w:pPr>
    </w:p>
    <w:p w14:paraId="7C790664" w14:textId="77777777" w:rsidR="00C84B6F" w:rsidRDefault="00C84B6F">
      <w:pPr>
        <w:jc w:val="center"/>
        <w:rPr>
          <w:sz w:val="44"/>
          <w:szCs w:val="44"/>
        </w:rPr>
      </w:pPr>
    </w:p>
    <w:p w14:paraId="49F71720" w14:textId="77777777" w:rsidR="00C84B6F" w:rsidRDefault="00C84B6F">
      <w:pPr>
        <w:jc w:val="center"/>
        <w:rPr>
          <w:sz w:val="44"/>
          <w:szCs w:val="44"/>
        </w:rPr>
      </w:pPr>
    </w:p>
    <w:p w14:paraId="273EF693" w14:textId="77777777" w:rsidR="00C84B6F" w:rsidRDefault="00C84B6F">
      <w:pPr>
        <w:jc w:val="center"/>
        <w:rPr>
          <w:sz w:val="44"/>
          <w:szCs w:val="44"/>
        </w:rPr>
      </w:pPr>
    </w:p>
    <w:p w14:paraId="358637F9" w14:textId="77777777" w:rsidR="00C84B6F" w:rsidRDefault="00C84B6F">
      <w:pPr>
        <w:rPr>
          <w:sz w:val="44"/>
          <w:szCs w:val="44"/>
        </w:rPr>
      </w:pPr>
    </w:p>
    <w:p w14:paraId="791E2BBD" w14:textId="77777777" w:rsidR="00C84B6F" w:rsidRDefault="00C84B6F">
      <w:pPr>
        <w:rPr>
          <w:sz w:val="44"/>
          <w:szCs w:val="44"/>
        </w:rPr>
      </w:pPr>
    </w:p>
    <w:p w14:paraId="1580DB29" w14:textId="77777777" w:rsidR="00C84B6F" w:rsidRDefault="00C84B6F">
      <w:pPr>
        <w:jc w:val="center"/>
        <w:rPr>
          <w:sz w:val="44"/>
          <w:szCs w:val="44"/>
        </w:rPr>
      </w:pPr>
    </w:p>
    <w:p w14:paraId="0B648425" w14:textId="77777777" w:rsidR="00C84B6F" w:rsidRDefault="00C84B6F">
      <w:pPr>
        <w:jc w:val="center"/>
        <w:rPr>
          <w:sz w:val="44"/>
          <w:szCs w:val="44"/>
        </w:rPr>
      </w:pPr>
    </w:p>
    <w:p w14:paraId="2A2E4786" w14:textId="77777777" w:rsidR="00C84B6F" w:rsidRDefault="00C84B6F">
      <w:pPr>
        <w:jc w:val="center"/>
        <w:rPr>
          <w:sz w:val="44"/>
          <w:szCs w:val="44"/>
        </w:rPr>
      </w:pPr>
    </w:p>
    <w:p w14:paraId="4C7AAF7A" w14:textId="77777777" w:rsidR="00C84B6F" w:rsidRDefault="00C84B6F">
      <w:pPr>
        <w:rPr>
          <w:sz w:val="44"/>
          <w:szCs w:val="44"/>
        </w:rPr>
      </w:pPr>
    </w:p>
    <w:p w14:paraId="19AAC652" w14:textId="77777777" w:rsidR="00C84B6F" w:rsidRDefault="00C84B6F">
      <w:pPr>
        <w:rPr>
          <w:sz w:val="44"/>
          <w:szCs w:val="44"/>
        </w:rPr>
      </w:pPr>
    </w:p>
    <w:p w14:paraId="4786F9F3" w14:textId="77777777" w:rsidR="00C84B6F" w:rsidRDefault="00B33C4D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考生登录</w:t>
      </w:r>
    </w:p>
    <w:p w14:paraId="202FC808" w14:textId="77777777" w:rsidR="00C84B6F" w:rsidRDefault="00B33C4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第一步：登录论文服务平台，有如下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种方式：</w:t>
      </w:r>
    </w:p>
    <w:p w14:paraId="64198BD5" w14:textId="77777777" w:rsidR="00C84B6F" w:rsidRDefault="00B33C4D">
      <w:pPr>
        <w:pStyle w:val="ab"/>
        <w:ind w:firstLineChars="0" w:firstLine="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、访问武汉大学继续教育学院官网（地址为：</w:t>
      </w:r>
      <w:hyperlink r:id="rId7" w:history="1">
        <w:r>
          <w:rPr>
            <w:rStyle w:val="aa"/>
            <w:sz w:val="28"/>
            <w:szCs w:val="28"/>
          </w:rPr>
          <w:t>http://cce.whu.edu.cn/xljy/gdjyzxks/tzgg.htm</w:t>
        </w:r>
      </w:hyperlink>
      <w:r>
        <w:rPr>
          <w:rFonts w:hint="eastAsia"/>
          <w:sz w:val="28"/>
          <w:szCs w:val="28"/>
        </w:rPr>
        <w:t>），</w:t>
      </w:r>
      <w:r>
        <w:rPr>
          <w:rFonts w:hint="eastAsia"/>
          <w:color w:val="000000" w:themeColor="text1"/>
          <w:sz w:val="28"/>
          <w:szCs w:val="28"/>
        </w:rPr>
        <w:t>在「学历教育」板块页面下，选择高等教育自学考试，点击【网络注册学习平台】，选择主考院校武汉大学，点击进入</w:t>
      </w:r>
    </w:p>
    <w:p w14:paraId="43165BAC" w14:textId="77777777" w:rsidR="00C84B6F" w:rsidRDefault="00B33C4D">
      <w:pPr>
        <w:pStyle w:val="ab"/>
        <w:ind w:firstLineChars="0" w:firstLine="0"/>
        <w:rPr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114300" distR="114300" wp14:anchorId="7B8BB3D8" wp14:editId="397F5DE1">
            <wp:extent cx="2705100" cy="2241550"/>
            <wp:effectExtent l="0" t="0" r="0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7A189" w14:textId="77777777" w:rsidR="00C84B6F" w:rsidRDefault="00C84B6F">
      <w:pPr>
        <w:pStyle w:val="ab"/>
        <w:ind w:firstLineChars="0" w:firstLine="0"/>
        <w:rPr>
          <w:sz w:val="28"/>
          <w:szCs w:val="28"/>
        </w:rPr>
      </w:pPr>
    </w:p>
    <w:p w14:paraId="448CEC9F" w14:textId="77777777" w:rsidR="00C84B6F" w:rsidRDefault="00B33C4D">
      <w:pPr>
        <w:pStyle w:val="ab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、直接访问论文平台地址：</w:t>
      </w:r>
      <w:hyperlink r:id="rId9" w:history="1">
        <w:r>
          <w:rPr>
            <w:rStyle w:val="aa"/>
            <w:sz w:val="28"/>
            <w:szCs w:val="28"/>
          </w:rPr>
          <w:t>https://whu.edu-xl.com</w:t>
        </w:r>
      </w:hyperlink>
    </w:p>
    <w:p w14:paraId="6D5E6028" w14:textId="77777777" w:rsidR="00C84B6F" w:rsidRDefault="00B33C4D">
      <w:pPr>
        <w:pStyle w:val="ab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以上两种方式访问后页面显示如下：</w:t>
      </w:r>
    </w:p>
    <w:p w14:paraId="589BDAE9" w14:textId="77777777" w:rsidR="00C84B6F" w:rsidRDefault="00B33C4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4156AE" wp14:editId="73A73829">
            <wp:extent cx="5274310" cy="23234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A0A90" w14:textId="39240475" w:rsidR="00C84B6F" w:rsidRPr="006E044A" w:rsidRDefault="00B33C4D">
      <w:pPr>
        <w:rPr>
          <w:b/>
          <w:bCs/>
          <w:color w:val="0000FF"/>
          <w:sz w:val="28"/>
          <w:szCs w:val="28"/>
        </w:rPr>
      </w:pPr>
      <w:r>
        <w:rPr>
          <w:rFonts w:hint="eastAsia"/>
          <w:sz w:val="28"/>
          <w:szCs w:val="28"/>
        </w:rPr>
        <w:t>第二步：</w:t>
      </w:r>
      <w:r>
        <w:rPr>
          <w:rFonts w:hint="eastAsia"/>
          <w:b/>
          <w:bCs/>
          <w:color w:val="0000FF"/>
          <w:sz w:val="28"/>
          <w:szCs w:val="28"/>
        </w:rPr>
        <w:t>考生使用自己的账号密码登录平台（账号与密码，默认为考生自己的身份证号码）。</w:t>
      </w:r>
      <w:r>
        <w:rPr>
          <w:rFonts w:hint="eastAsia"/>
          <w:b/>
          <w:bCs/>
          <w:color w:val="FF0000"/>
          <w:sz w:val="44"/>
          <w:szCs w:val="44"/>
        </w:rPr>
        <w:t>如遇到账号无法登录拨打：</w:t>
      </w:r>
      <w:r>
        <w:rPr>
          <w:rFonts w:hint="eastAsia"/>
          <w:b/>
          <w:bCs/>
          <w:color w:val="FF0000"/>
          <w:sz w:val="44"/>
          <w:szCs w:val="44"/>
        </w:rPr>
        <w:t>027-81970878</w:t>
      </w:r>
    </w:p>
    <w:p w14:paraId="5DE4220F" w14:textId="77777777" w:rsidR="00C84B6F" w:rsidRDefault="00C84B6F">
      <w:pPr>
        <w:rPr>
          <w:b/>
          <w:bCs/>
          <w:color w:val="FF0000"/>
          <w:sz w:val="44"/>
          <w:szCs w:val="44"/>
        </w:rPr>
      </w:pPr>
    </w:p>
    <w:p w14:paraId="13FB7B15" w14:textId="77777777" w:rsidR="00C84B6F" w:rsidRDefault="00B33C4D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我的论文（平台在主考学校公布的时间内，功能才能使用）</w:t>
      </w:r>
    </w:p>
    <w:p w14:paraId="71CAB89E" w14:textId="77777777" w:rsidR="005365D6" w:rsidRDefault="00B33C4D">
      <w:pPr>
        <w:numPr>
          <w:ilvl w:val="0"/>
          <w:numId w:val="2"/>
        </w:numPr>
        <w:rPr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论文要求</w:t>
      </w:r>
      <w:r w:rsidR="005365D6">
        <w:rPr>
          <w:rFonts w:hint="eastAsia"/>
          <w:b/>
          <w:bCs/>
          <w:color w:val="FF0000"/>
          <w:sz w:val="28"/>
          <w:szCs w:val="28"/>
        </w:rPr>
        <w:t xml:space="preserve"> </w:t>
      </w:r>
    </w:p>
    <w:p w14:paraId="31ADA21B" w14:textId="2F864EE5" w:rsidR="00C84B6F" w:rsidRPr="00B91146" w:rsidRDefault="00B91146" w:rsidP="005365D6">
      <w:pPr>
        <w:tabs>
          <w:tab w:val="left" w:pos="312"/>
        </w:tabs>
        <w:rPr>
          <w:b/>
          <w:bCs/>
          <w:color w:val="FF0000"/>
          <w:sz w:val="28"/>
          <w:szCs w:val="28"/>
        </w:rPr>
      </w:pPr>
      <w:r w:rsidRPr="00B91146">
        <w:rPr>
          <w:rFonts w:hint="eastAsia"/>
          <w:b/>
          <w:bCs/>
          <w:color w:val="FF0000"/>
          <w:sz w:val="28"/>
          <w:szCs w:val="28"/>
        </w:rPr>
        <w:t>请考生每次</w:t>
      </w:r>
      <w:r w:rsidR="006E044A" w:rsidRPr="00B91146">
        <w:rPr>
          <w:rFonts w:hint="eastAsia"/>
          <w:b/>
          <w:bCs/>
          <w:color w:val="FF0000"/>
          <w:sz w:val="28"/>
          <w:szCs w:val="28"/>
        </w:rPr>
        <w:t>提交</w:t>
      </w:r>
      <w:r w:rsidRPr="00B91146">
        <w:rPr>
          <w:rFonts w:hint="eastAsia"/>
          <w:b/>
          <w:bCs/>
          <w:color w:val="FF0000"/>
          <w:sz w:val="28"/>
          <w:szCs w:val="28"/>
        </w:rPr>
        <w:t>一定</w:t>
      </w:r>
      <w:r w:rsidR="006E044A" w:rsidRPr="00B91146">
        <w:rPr>
          <w:rFonts w:hint="eastAsia"/>
          <w:b/>
          <w:bCs/>
          <w:color w:val="FF0000"/>
          <w:sz w:val="28"/>
          <w:szCs w:val="28"/>
        </w:rPr>
        <w:t>按照考生须知</w:t>
      </w:r>
      <w:r w:rsidR="005365D6">
        <w:rPr>
          <w:rFonts w:hint="eastAsia"/>
          <w:b/>
          <w:bCs/>
          <w:color w:val="FF0000"/>
          <w:sz w:val="28"/>
          <w:szCs w:val="28"/>
        </w:rPr>
        <w:t>（附件</w:t>
      </w:r>
      <w:r w:rsidR="005365D6">
        <w:rPr>
          <w:rFonts w:hint="eastAsia"/>
          <w:b/>
          <w:bCs/>
          <w:color w:val="FF0000"/>
          <w:sz w:val="28"/>
          <w:szCs w:val="28"/>
        </w:rPr>
        <w:t>2</w:t>
      </w:r>
      <w:r w:rsidR="005365D6">
        <w:rPr>
          <w:rFonts w:hint="eastAsia"/>
          <w:b/>
          <w:bCs/>
          <w:color w:val="FF0000"/>
          <w:sz w:val="28"/>
          <w:szCs w:val="28"/>
        </w:rPr>
        <w:t>）规定</w:t>
      </w:r>
      <w:r w:rsidR="006E044A" w:rsidRPr="00B91146">
        <w:rPr>
          <w:rFonts w:hint="eastAsia"/>
          <w:b/>
          <w:bCs/>
          <w:color w:val="FF0000"/>
          <w:sz w:val="28"/>
          <w:szCs w:val="28"/>
        </w:rPr>
        <w:t>时间</w:t>
      </w:r>
      <w:r w:rsidR="005365D6">
        <w:rPr>
          <w:rFonts w:hint="eastAsia"/>
          <w:b/>
          <w:bCs/>
          <w:color w:val="FF0000"/>
          <w:sz w:val="28"/>
          <w:szCs w:val="28"/>
        </w:rPr>
        <w:t>内</w:t>
      </w:r>
      <w:r w:rsidR="006E044A" w:rsidRPr="00B91146">
        <w:rPr>
          <w:rFonts w:hint="eastAsia"/>
          <w:b/>
          <w:bCs/>
          <w:color w:val="FF0000"/>
          <w:sz w:val="28"/>
          <w:szCs w:val="28"/>
        </w:rPr>
        <w:t>完成，若错过时间</w:t>
      </w:r>
      <w:r>
        <w:rPr>
          <w:rFonts w:hint="eastAsia"/>
          <w:b/>
          <w:bCs/>
          <w:color w:val="FF0000"/>
          <w:sz w:val="28"/>
          <w:szCs w:val="28"/>
        </w:rPr>
        <w:t>论文平台</w:t>
      </w:r>
      <w:r w:rsidR="006E044A" w:rsidRPr="00B91146">
        <w:rPr>
          <w:rFonts w:hint="eastAsia"/>
          <w:b/>
          <w:bCs/>
          <w:color w:val="FF0000"/>
          <w:sz w:val="28"/>
          <w:szCs w:val="28"/>
        </w:rPr>
        <w:t>将自动关闭</w:t>
      </w:r>
      <w:r>
        <w:rPr>
          <w:rFonts w:hint="eastAsia"/>
          <w:b/>
          <w:bCs/>
          <w:color w:val="FF0000"/>
          <w:sz w:val="28"/>
          <w:szCs w:val="28"/>
        </w:rPr>
        <w:t>！！</w:t>
      </w:r>
    </w:p>
    <w:p w14:paraId="6D30B89A" w14:textId="77777777" w:rsidR="00C84B6F" w:rsidRDefault="00B33C4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进入论文要求页面，点击论文要求下载论文要求附件。请考生仔细阅读论文要求，按照论文要求进行论文写作。</w:t>
      </w:r>
    </w:p>
    <w:p w14:paraId="0126E123" w14:textId="77777777" w:rsidR="00C84B6F" w:rsidRDefault="00B33C4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71226CC3" wp14:editId="148C5965">
            <wp:extent cx="6264910" cy="3219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b="11605"/>
                    <a:stretch>
                      <a:fillRect/>
                    </a:stretch>
                  </pic:blipFill>
                  <pic:spPr>
                    <a:xfrm>
                      <a:off x="0" y="0"/>
                      <a:ext cx="6301061" cy="323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7B27D" w14:textId="77777777" w:rsidR="00C84B6F" w:rsidRDefault="00B33C4D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论文互动</w:t>
      </w:r>
    </w:p>
    <w:p w14:paraId="15A736C9" w14:textId="77777777" w:rsidR="00C84B6F" w:rsidRDefault="00B33C4D">
      <w:p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主要提供考生与论文指导老师之间进行信息沟通，方便交流。考生可在</w:t>
      </w:r>
      <w:proofErr w:type="gramStart"/>
      <w:r>
        <w:rPr>
          <w:rFonts w:hint="eastAsia"/>
          <w:sz w:val="28"/>
          <w:szCs w:val="28"/>
        </w:rPr>
        <w:t>留言区</w:t>
      </w:r>
      <w:proofErr w:type="gramEnd"/>
      <w:r>
        <w:rPr>
          <w:rFonts w:hint="eastAsia"/>
          <w:sz w:val="28"/>
          <w:szCs w:val="28"/>
        </w:rPr>
        <w:t>将需要发送给老师的内容信息填写好，然后点击「发送」按钮，即可给老师发送留言信息。</w:t>
      </w:r>
    </w:p>
    <w:p w14:paraId="4AED8600" w14:textId="77777777" w:rsidR="00C84B6F" w:rsidRDefault="00B33C4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AF7EE4A" wp14:editId="647D32A5">
            <wp:extent cx="5274310" cy="30397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A84B2" w14:textId="77777777" w:rsidR="00C84B6F" w:rsidRDefault="00B33C4D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论文选题</w:t>
      </w:r>
    </w:p>
    <w:p w14:paraId="01015A37" w14:textId="77777777" w:rsidR="00C84B6F" w:rsidRDefault="00B33C4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3.1</w:t>
      </w:r>
      <w:r>
        <w:rPr>
          <w:rFonts w:hint="eastAsia"/>
          <w:sz w:val="28"/>
          <w:szCs w:val="28"/>
        </w:rPr>
        <w:t>考生根据要求在平台指定区域填写好论文题目、选题意义和自我介绍，仔细审核无误后，点击“论文选题提交”，会弹出人脸识别界面，考生须按照要求进行人脸识别（浏览器请求使用摄像头时点击允许），每一次的人脸识别通过后，平台会将考生提交的论文选题内容提交</w:t>
      </w:r>
      <w:proofErr w:type="gramStart"/>
      <w:r>
        <w:rPr>
          <w:rFonts w:hint="eastAsia"/>
          <w:sz w:val="28"/>
          <w:szCs w:val="28"/>
        </w:rPr>
        <w:t>至指导</w:t>
      </w:r>
      <w:proofErr w:type="gramEnd"/>
      <w:r>
        <w:rPr>
          <w:rFonts w:hint="eastAsia"/>
          <w:sz w:val="28"/>
          <w:szCs w:val="28"/>
        </w:rPr>
        <w:t>老师。</w:t>
      </w:r>
    </w:p>
    <w:p w14:paraId="2BEE9047" w14:textId="77777777" w:rsidR="00C84B6F" w:rsidRDefault="00B33C4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3.2</w:t>
      </w:r>
      <w:r>
        <w:rPr>
          <w:rFonts w:hint="eastAsia"/>
          <w:sz w:val="28"/>
          <w:szCs w:val="28"/>
        </w:rPr>
        <w:t>考生提交的选题内容，老师批阅后可驳回，要求考生进行修改。每驳回一次，考生须重新按照指导老师的批阅意见修改后再次提交，直到老师认可后通过。</w:t>
      </w:r>
    </w:p>
    <w:p w14:paraId="7A21B248" w14:textId="77777777" w:rsidR="00C84B6F" w:rsidRDefault="00B33C4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0CD2C3" wp14:editId="30FE4F1E">
            <wp:extent cx="5274310" cy="25673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114300" distR="114300" wp14:anchorId="272E084B" wp14:editId="2C00E948">
            <wp:extent cx="5269865" cy="2106930"/>
            <wp:effectExtent l="0" t="0" r="317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16C3A" w14:textId="77777777" w:rsidR="00C84B6F" w:rsidRDefault="00B33C4D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开题</w:t>
      </w:r>
    </w:p>
    <w:p w14:paraId="0C61DD3E" w14:textId="77777777" w:rsidR="00C84B6F" w:rsidRDefault="00B33C4D">
      <w:p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.1</w:t>
      </w:r>
      <w:r>
        <w:rPr>
          <w:rFonts w:hint="eastAsia"/>
          <w:sz w:val="28"/>
          <w:szCs w:val="28"/>
        </w:rPr>
        <w:t>论文选题通过后，考生进入论文开题提交页面，考生根据要求在平台指定区域填写好开题报告，仔细审核无误后，点击“论文开题提交”，会弹出人脸识别界面，考生须按照要求进行人脸识别（浏览器请求使用摄像头时点击允许），每一次的人脸识别通过后，平台会将考生提交的论文开题内容提交</w:t>
      </w:r>
      <w:proofErr w:type="gramStart"/>
      <w:r>
        <w:rPr>
          <w:rFonts w:hint="eastAsia"/>
          <w:sz w:val="28"/>
          <w:szCs w:val="28"/>
        </w:rPr>
        <w:t>至指导</w:t>
      </w:r>
      <w:proofErr w:type="gramEnd"/>
      <w:r>
        <w:rPr>
          <w:rFonts w:hint="eastAsia"/>
          <w:sz w:val="28"/>
          <w:szCs w:val="28"/>
        </w:rPr>
        <w:t>老师。</w:t>
      </w:r>
    </w:p>
    <w:p w14:paraId="217143DB" w14:textId="77777777" w:rsidR="00C84B6F" w:rsidRDefault="00B33C4D">
      <w:pPr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.2</w:t>
      </w:r>
      <w:r>
        <w:rPr>
          <w:rFonts w:hint="eastAsia"/>
          <w:sz w:val="28"/>
          <w:szCs w:val="28"/>
        </w:rPr>
        <w:t>考生提交的开题内容，老师批阅后可驳回，要求考生进行修改。每驳回一次，考生须重新按照指导老师的批阅意见修改后再次提交，直到老师认可后通过。</w:t>
      </w:r>
    </w:p>
    <w:p w14:paraId="1144E21B" w14:textId="77777777" w:rsidR="00C84B6F" w:rsidRDefault="00B33C4D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论文初稿</w:t>
      </w:r>
    </w:p>
    <w:p w14:paraId="1AA2EC78" w14:textId="77777777" w:rsidR="00C84B6F" w:rsidRDefault="00B33C4D">
      <w:pPr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.1</w:t>
      </w:r>
      <w:r>
        <w:rPr>
          <w:rFonts w:hint="eastAsia"/>
          <w:sz w:val="28"/>
          <w:szCs w:val="28"/>
        </w:rPr>
        <w:t>论文开题通过后，考生进入论文初稿文本提交页面，点击“选择文件”选择需要上传的论文初稿，然后点击“上传”。</w:t>
      </w:r>
    </w:p>
    <w:p w14:paraId="77567615" w14:textId="77777777" w:rsidR="00C84B6F" w:rsidRDefault="00B33C4D">
      <w:pPr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.2</w:t>
      </w:r>
      <w:r>
        <w:rPr>
          <w:rFonts w:hint="eastAsia"/>
          <w:sz w:val="28"/>
          <w:szCs w:val="28"/>
        </w:rPr>
        <w:t>每一次点击“论文初稿提交”会弹出人脸识别界面，按照要求进行人脸识别（浏览器请求使用摄像头时点击允许），人脸识别通过后会成功提交论文初稿。</w:t>
      </w:r>
    </w:p>
    <w:p w14:paraId="4AFCF033" w14:textId="77777777" w:rsidR="00C84B6F" w:rsidRDefault="00B33C4D">
      <w:pPr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.3</w:t>
      </w:r>
      <w:r>
        <w:rPr>
          <w:rFonts w:hint="eastAsia"/>
          <w:sz w:val="28"/>
          <w:szCs w:val="28"/>
        </w:rPr>
        <w:t>考生提交的论文初稿，指导老师批阅后可驳回，要求考生进行修改。每驳回一次，考生须重新按照指导老师的批阅意见修改后再次提交，直到老师认可通过。</w:t>
      </w:r>
    </w:p>
    <w:p w14:paraId="6497B602" w14:textId="77777777" w:rsidR="00C84B6F" w:rsidRDefault="00B33C4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A02464C" wp14:editId="044FB4F8">
            <wp:extent cx="5274310" cy="193103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50A1" w14:textId="77777777" w:rsidR="00C84B6F" w:rsidRDefault="00B33C4D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初稿查重</w:t>
      </w:r>
    </w:p>
    <w:p w14:paraId="2AD80B87" w14:textId="77777777" w:rsidR="00C84B6F" w:rsidRDefault="00B33C4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初稿经指导老师批阅认可后，考生即可进入</w:t>
      </w:r>
      <w:proofErr w:type="gramStart"/>
      <w:r>
        <w:rPr>
          <w:rFonts w:hint="eastAsia"/>
          <w:sz w:val="28"/>
          <w:szCs w:val="28"/>
        </w:rPr>
        <w:t>初稿查重页面</w:t>
      </w:r>
      <w:proofErr w:type="gramEnd"/>
      <w:r>
        <w:rPr>
          <w:rFonts w:hint="eastAsia"/>
          <w:sz w:val="28"/>
          <w:szCs w:val="28"/>
        </w:rPr>
        <w:t>，考生可选择【万方数据】进行查重，</w:t>
      </w:r>
      <w:proofErr w:type="gramStart"/>
      <w:r>
        <w:rPr>
          <w:rFonts w:hint="eastAsia"/>
          <w:sz w:val="28"/>
          <w:szCs w:val="28"/>
        </w:rPr>
        <w:t>查重结果</w:t>
      </w:r>
      <w:proofErr w:type="gramEnd"/>
      <w:r>
        <w:rPr>
          <w:rFonts w:hint="eastAsia"/>
          <w:sz w:val="28"/>
          <w:szCs w:val="28"/>
        </w:rPr>
        <w:t>平台会自动向指导老师反馈</w:t>
      </w:r>
      <w:r>
        <w:rPr>
          <w:rFonts w:hint="eastAsia"/>
          <w:color w:val="FF0000"/>
          <w:sz w:val="28"/>
          <w:szCs w:val="28"/>
        </w:rPr>
        <w:t>（</w:t>
      </w:r>
      <w:proofErr w:type="gramStart"/>
      <w:r>
        <w:rPr>
          <w:rFonts w:hint="eastAsia"/>
          <w:color w:val="FF0000"/>
          <w:sz w:val="28"/>
          <w:szCs w:val="28"/>
        </w:rPr>
        <w:t>无须上传查重相关</w:t>
      </w:r>
      <w:proofErr w:type="gramEnd"/>
      <w:r>
        <w:rPr>
          <w:rFonts w:hint="eastAsia"/>
          <w:color w:val="FF0000"/>
          <w:sz w:val="28"/>
          <w:szCs w:val="28"/>
        </w:rPr>
        <w:t>附件）</w:t>
      </w:r>
      <w:r>
        <w:rPr>
          <w:rFonts w:hint="eastAsia"/>
          <w:sz w:val="28"/>
          <w:szCs w:val="28"/>
        </w:rPr>
        <w:t>，由指导老师审核论文初稿是否通过；</w:t>
      </w:r>
    </w:p>
    <w:p w14:paraId="3D3F081E" w14:textId="77777777" w:rsidR="00C84B6F" w:rsidRDefault="00B33C4D">
      <w:pPr>
        <w:rPr>
          <w:sz w:val="28"/>
          <w:szCs w:val="28"/>
        </w:rPr>
      </w:pP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.1</w:t>
      </w:r>
      <w:r>
        <w:rPr>
          <w:rFonts w:hint="eastAsia"/>
          <w:sz w:val="28"/>
          <w:szCs w:val="28"/>
        </w:rPr>
        <w:t>论文初稿通过的考生即可进入「论文定稿」阶段。</w:t>
      </w:r>
    </w:p>
    <w:p w14:paraId="36274B14" w14:textId="77777777" w:rsidR="00C84B6F" w:rsidRDefault="00B33C4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DE3C07" wp14:editId="68B19947">
            <wp:extent cx="5274310" cy="31934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万方查重操作</w:t>
      </w:r>
      <w:proofErr w:type="gramEnd"/>
      <w:r>
        <w:rPr>
          <w:rFonts w:hint="eastAsia"/>
          <w:sz w:val="28"/>
          <w:szCs w:val="28"/>
        </w:rPr>
        <w:t>步骤：</w:t>
      </w:r>
    </w:p>
    <w:p w14:paraId="1C78127D" w14:textId="77777777" w:rsidR="00C84B6F" w:rsidRDefault="00B33C4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第一步：直接点击平台内链接。</w:t>
      </w:r>
    </w:p>
    <w:p w14:paraId="4569FF2E" w14:textId="77777777" w:rsidR="00C84B6F" w:rsidRDefault="00B33C4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052369A" wp14:editId="6D056FE9">
            <wp:extent cx="5274310" cy="15220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F6347" w14:textId="77777777" w:rsidR="00C84B6F" w:rsidRDefault="00B33C4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第二步：平台自动跳转万方</w:t>
      </w:r>
      <w:proofErr w:type="gramStart"/>
      <w:r>
        <w:rPr>
          <w:rFonts w:hint="eastAsia"/>
          <w:sz w:val="28"/>
          <w:szCs w:val="28"/>
        </w:rPr>
        <w:t>数据查重系统</w:t>
      </w:r>
      <w:proofErr w:type="gramEnd"/>
      <w:r>
        <w:rPr>
          <w:rFonts w:hint="eastAsia"/>
          <w:sz w:val="28"/>
          <w:szCs w:val="28"/>
        </w:rPr>
        <w:t>，考生输入【题目】和上</w:t>
      </w:r>
      <w:proofErr w:type="gramStart"/>
      <w:r>
        <w:rPr>
          <w:rFonts w:hint="eastAsia"/>
          <w:sz w:val="28"/>
          <w:szCs w:val="28"/>
        </w:rPr>
        <w:t>传需要查重</w:t>
      </w:r>
      <w:proofErr w:type="gramEnd"/>
      <w:r>
        <w:rPr>
          <w:rFonts w:hint="eastAsia"/>
          <w:sz w:val="28"/>
          <w:szCs w:val="28"/>
        </w:rPr>
        <w:t>的论文文件即可！！！</w:t>
      </w:r>
    </w:p>
    <w:p w14:paraId="62404CEB" w14:textId="77777777" w:rsidR="00C84B6F" w:rsidRPr="006E044A" w:rsidRDefault="00B33C4D">
      <w:pPr>
        <w:rPr>
          <w:b/>
          <w:bCs/>
          <w:color w:val="FF0000"/>
          <w:sz w:val="28"/>
          <w:szCs w:val="28"/>
        </w:rPr>
      </w:pPr>
      <w:r w:rsidRPr="006E044A">
        <w:rPr>
          <w:rFonts w:hint="eastAsia"/>
          <w:b/>
          <w:bCs/>
          <w:color w:val="FF0000"/>
          <w:sz w:val="28"/>
          <w:szCs w:val="28"/>
        </w:rPr>
        <w:t>特别提示：作者栏为平台系统自带参数，格式为：准考证号</w:t>
      </w:r>
      <w:r w:rsidRPr="006E044A">
        <w:rPr>
          <w:b/>
          <w:bCs/>
          <w:color w:val="FF0000"/>
          <w:sz w:val="28"/>
          <w:szCs w:val="28"/>
        </w:rPr>
        <w:t>_</w:t>
      </w:r>
      <w:r w:rsidRPr="006E044A">
        <w:rPr>
          <w:rFonts w:hint="eastAsia"/>
          <w:b/>
          <w:bCs/>
          <w:color w:val="FF0000"/>
          <w:sz w:val="28"/>
          <w:szCs w:val="28"/>
        </w:rPr>
        <w:t>姓名，请勿修改，以免无效！！！</w:t>
      </w:r>
    </w:p>
    <w:p w14:paraId="57D3C111" w14:textId="77777777" w:rsidR="00C84B6F" w:rsidRPr="006E044A" w:rsidRDefault="00B33C4D">
      <w:pPr>
        <w:rPr>
          <w:b/>
          <w:bCs/>
          <w:color w:val="FF0000"/>
          <w:sz w:val="28"/>
          <w:szCs w:val="28"/>
        </w:rPr>
      </w:pPr>
      <w:r w:rsidRPr="006E044A">
        <w:rPr>
          <w:rFonts w:hint="eastAsia"/>
          <w:b/>
          <w:bCs/>
          <w:color w:val="FF0000"/>
          <w:sz w:val="28"/>
          <w:szCs w:val="28"/>
        </w:rPr>
        <w:t>论文</w:t>
      </w:r>
      <w:proofErr w:type="gramStart"/>
      <w:r w:rsidRPr="006E044A">
        <w:rPr>
          <w:rFonts w:hint="eastAsia"/>
          <w:b/>
          <w:bCs/>
          <w:color w:val="FF0000"/>
          <w:sz w:val="28"/>
          <w:szCs w:val="28"/>
        </w:rPr>
        <w:t>查重只</w:t>
      </w:r>
      <w:proofErr w:type="gramEnd"/>
      <w:r w:rsidRPr="006E044A">
        <w:rPr>
          <w:rFonts w:hint="eastAsia"/>
          <w:b/>
          <w:bCs/>
          <w:color w:val="FF0000"/>
          <w:sz w:val="28"/>
          <w:szCs w:val="28"/>
        </w:rPr>
        <w:t>允许通过平台此链接进入，避免作者栏目格式出现，导致定稿栏目无法</w:t>
      </w:r>
      <w:proofErr w:type="gramStart"/>
      <w:r w:rsidRPr="006E044A">
        <w:rPr>
          <w:rFonts w:hint="eastAsia"/>
          <w:b/>
          <w:bCs/>
          <w:color w:val="FF0000"/>
          <w:sz w:val="28"/>
          <w:szCs w:val="28"/>
        </w:rPr>
        <w:t>查重报告</w:t>
      </w:r>
      <w:proofErr w:type="gramEnd"/>
      <w:r w:rsidRPr="006E044A">
        <w:rPr>
          <w:rFonts w:hint="eastAsia"/>
          <w:b/>
          <w:bCs/>
          <w:color w:val="FF0000"/>
          <w:sz w:val="28"/>
          <w:szCs w:val="28"/>
        </w:rPr>
        <w:t>记录。</w:t>
      </w:r>
    </w:p>
    <w:p w14:paraId="71A28004" w14:textId="77777777" w:rsidR="00C84B6F" w:rsidRDefault="00B33C4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A31FCE" wp14:editId="0107E1C1">
            <wp:extent cx="5274310" cy="2818765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6074D" w14:textId="77777777" w:rsidR="00C84B6F" w:rsidRDefault="00B33C4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第三步：点击链接完成后，</w:t>
      </w:r>
      <w:proofErr w:type="gramStart"/>
      <w:r>
        <w:rPr>
          <w:rFonts w:hint="eastAsia"/>
          <w:sz w:val="28"/>
          <w:szCs w:val="28"/>
        </w:rPr>
        <w:t>论文查重结果</w:t>
      </w:r>
      <w:proofErr w:type="gramEnd"/>
      <w:r>
        <w:rPr>
          <w:rFonts w:hint="eastAsia"/>
          <w:sz w:val="28"/>
          <w:szCs w:val="28"/>
        </w:rPr>
        <w:t>在论文定稿页面</w:t>
      </w:r>
      <w:proofErr w:type="gramStart"/>
      <w:r>
        <w:rPr>
          <w:rFonts w:hint="eastAsia"/>
          <w:sz w:val="28"/>
          <w:szCs w:val="28"/>
        </w:rPr>
        <w:t>次日可</w:t>
      </w:r>
      <w:proofErr w:type="gramEnd"/>
      <w:r>
        <w:rPr>
          <w:rFonts w:hint="eastAsia"/>
          <w:sz w:val="28"/>
          <w:szCs w:val="28"/>
        </w:rPr>
        <w:t>查看。</w:t>
      </w:r>
    </w:p>
    <w:p w14:paraId="2222D38A" w14:textId="77777777" w:rsidR="00C84B6F" w:rsidRDefault="00B33C4D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论文定稿</w:t>
      </w:r>
    </w:p>
    <w:p w14:paraId="2D1A2250" w14:textId="77777777" w:rsidR="00C84B6F" w:rsidRDefault="00B33C4D">
      <w:pPr>
        <w:rPr>
          <w:sz w:val="28"/>
          <w:szCs w:val="28"/>
        </w:rPr>
      </w:pP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.1</w:t>
      </w:r>
      <w:proofErr w:type="gramStart"/>
      <w:r>
        <w:rPr>
          <w:rFonts w:hint="eastAsia"/>
          <w:sz w:val="28"/>
          <w:szCs w:val="28"/>
        </w:rPr>
        <w:t>论文查重的</w:t>
      </w:r>
      <w:proofErr w:type="gramEnd"/>
      <w:r>
        <w:rPr>
          <w:rFonts w:hint="eastAsia"/>
          <w:sz w:val="28"/>
          <w:szCs w:val="28"/>
        </w:rPr>
        <w:t>考生，即可进入论文定稿页面，平台将会</w:t>
      </w:r>
      <w:proofErr w:type="gramStart"/>
      <w:r>
        <w:rPr>
          <w:rFonts w:hint="eastAsia"/>
          <w:sz w:val="28"/>
          <w:szCs w:val="28"/>
        </w:rPr>
        <w:t>显示查重结果</w:t>
      </w:r>
      <w:proofErr w:type="gramEnd"/>
      <w:r>
        <w:rPr>
          <w:rFonts w:hint="eastAsia"/>
          <w:sz w:val="28"/>
          <w:szCs w:val="28"/>
        </w:rPr>
        <w:t>。</w:t>
      </w:r>
    </w:p>
    <w:p w14:paraId="5EA324FD" w14:textId="77777777" w:rsidR="00C84B6F" w:rsidRDefault="00B33C4D">
      <w:pPr>
        <w:rPr>
          <w:sz w:val="28"/>
          <w:szCs w:val="28"/>
        </w:rPr>
      </w:pP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.2</w:t>
      </w:r>
      <w:r>
        <w:rPr>
          <w:rFonts w:hint="eastAsia"/>
          <w:sz w:val="28"/>
          <w:szCs w:val="28"/>
        </w:rPr>
        <w:t>考生点击【论文定稿提交】按钮会弹出人脸识别界面，按照要求进行人脸识别（浏览器请求使用摄像头时点击允许），人脸识别通过后会成功提交论文定稿，进入「论文答辩」阶段。</w:t>
      </w:r>
    </w:p>
    <w:p w14:paraId="33CED427" w14:textId="77777777" w:rsidR="00C84B6F" w:rsidRDefault="00B33C4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66C5A45" wp14:editId="25CFC28A">
            <wp:extent cx="5274310" cy="26904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DB8A2" w14:textId="77777777" w:rsidR="00C84B6F" w:rsidRDefault="00B33C4D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论文答辩</w:t>
      </w:r>
    </w:p>
    <w:p w14:paraId="4390D7DF" w14:textId="77777777" w:rsidR="00C84B6F" w:rsidRDefault="00B33C4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8.1</w:t>
      </w:r>
      <w:r>
        <w:rPr>
          <w:rFonts w:hint="eastAsia"/>
          <w:sz w:val="28"/>
          <w:szCs w:val="28"/>
        </w:rPr>
        <w:t>进入论文答辩页面，首先需要填写「论文摘要」内容，论文摘要请考生依照</w:t>
      </w:r>
      <w:proofErr w:type="gramStart"/>
      <w:r>
        <w:rPr>
          <w:rFonts w:hint="eastAsia"/>
          <w:sz w:val="28"/>
          <w:szCs w:val="28"/>
        </w:rPr>
        <w:t>“</w:t>
      </w:r>
      <w:proofErr w:type="gramEnd"/>
      <w:r>
        <w:rPr>
          <w:rFonts w:hint="eastAsia"/>
          <w:sz w:val="28"/>
          <w:szCs w:val="28"/>
        </w:rPr>
        <w:t>湖北省高等教育自学考试本科毕业论文评审意见表中的“论文摘要”的同等要求认真填写</w:t>
      </w:r>
      <w:proofErr w:type="gramStart"/>
      <w:r>
        <w:rPr>
          <w:rFonts w:hint="eastAsia"/>
          <w:sz w:val="28"/>
          <w:szCs w:val="28"/>
        </w:rPr>
        <w:t>”</w:t>
      </w:r>
      <w:proofErr w:type="gramEnd"/>
      <w:r>
        <w:rPr>
          <w:rFonts w:hint="eastAsia"/>
          <w:sz w:val="28"/>
          <w:szCs w:val="28"/>
        </w:rPr>
        <w:t>，考生此处填写的“论文摘要”内容，将作为“湖北省高等教育自学考试本科毕业论文评审意见表”的重要内容。</w:t>
      </w:r>
    </w:p>
    <w:p w14:paraId="26B6689F" w14:textId="77777777" w:rsidR="00C84B6F" w:rsidRDefault="00B33C4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8.2</w:t>
      </w:r>
      <w:r>
        <w:rPr>
          <w:rFonts w:hint="eastAsia"/>
          <w:sz w:val="28"/>
          <w:szCs w:val="28"/>
        </w:rPr>
        <w:t>“论文摘要”填写好后，点击「保存」按钮，保存论文摘要内容。</w:t>
      </w:r>
    </w:p>
    <w:p w14:paraId="3ED850BD" w14:textId="77777777" w:rsidR="00C84B6F" w:rsidRDefault="00B33C4D">
      <w:pPr>
        <w:rPr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特别提示：</w:t>
      </w:r>
      <w:r>
        <w:rPr>
          <w:rFonts w:hint="eastAsia"/>
          <w:sz w:val="28"/>
          <w:szCs w:val="28"/>
        </w:rPr>
        <w:t>凡是通过此平台填写“论文摘要”的考生，答辩时无须自带纸质版“湖北省高等教育自学考试本科毕业论文评审意见表”。</w:t>
      </w:r>
    </w:p>
    <w:p w14:paraId="0B9E2640" w14:textId="77777777" w:rsidR="00C84B6F" w:rsidRDefault="00B33C4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8.3</w:t>
      </w:r>
      <w:r>
        <w:rPr>
          <w:rFonts w:hint="eastAsia"/>
          <w:sz w:val="28"/>
          <w:szCs w:val="28"/>
        </w:rPr>
        <w:t>打印答辩通知单。论文答辩前，平台自检表中所列检测项全部通过后，方可点击「打印答辩通知单」按钮打印。考生须严格按照答辩通知单上载明的要求，在规定的时间、前往规定的地点进行论文答辩。</w:t>
      </w:r>
    </w:p>
    <w:p w14:paraId="4D2E1295" w14:textId="77777777" w:rsidR="00C84B6F" w:rsidRDefault="00B33C4D">
      <w:r>
        <w:rPr>
          <w:noProof/>
          <w:sz w:val="28"/>
          <w:szCs w:val="28"/>
        </w:rPr>
        <w:lastRenderedPageBreak/>
        <w:drawing>
          <wp:inline distT="0" distB="0" distL="0" distR="0" wp14:anchorId="2E66F353" wp14:editId="3E91886A">
            <wp:extent cx="5848350" cy="397510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300" cy="39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B6F">
      <w:footerReference w:type="default" r:id="rId21"/>
      <w:pgSz w:w="11906" w:h="16838"/>
      <w:pgMar w:top="567" w:right="1134" w:bottom="567" w:left="113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AD649" w14:textId="77777777" w:rsidR="00425EF8" w:rsidRDefault="00425EF8">
      <w:r>
        <w:separator/>
      </w:r>
    </w:p>
  </w:endnote>
  <w:endnote w:type="continuationSeparator" w:id="0">
    <w:p w14:paraId="4951EB81" w14:textId="77777777" w:rsidR="00425EF8" w:rsidRDefault="00425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60991"/>
    </w:sdtPr>
    <w:sdtEndPr/>
    <w:sdtContent>
      <w:sdt>
        <w:sdtPr>
          <w:id w:val="171357217"/>
        </w:sdtPr>
        <w:sdtEndPr/>
        <w:sdtContent>
          <w:p w14:paraId="615428A1" w14:textId="77777777" w:rsidR="00C84B6F" w:rsidRDefault="00B33C4D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74A79AFA" w14:textId="77777777" w:rsidR="00C84B6F" w:rsidRDefault="00C84B6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24683" w14:textId="77777777" w:rsidR="00425EF8" w:rsidRDefault="00425EF8">
      <w:r>
        <w:separator/>
      </w:r>
    </w:p>
  </w:footnote>
  <w:footnote w:type="continuationSeparator" w:id="0">
    <w:p w14:paraId="76F75E58" w14:textId="77777777" w:rsidR="00425EF8" w:rsidRDefault="00425E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8050459"/>
    <w:multiLevelType w:val="singleLevel"/>
    <w:tmpl w:val="98050459"/>
    <w:lvl w:ilvl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 w15:restartNumberingAfterBreak="0">
    <w:nsid w:val="EDD92FF8"/>
    <w:multiLevelType w:val="singleLevel"/>
    <w:tmpl w:val="EDD92FF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2MxMzYwYzZiYTQ2NzQ1NzNhOTVlMGU4YzM0YTA2MDYifQ=="/>
  </w:docVars>
  <w:rsids>
    <w:rsidRoot w:val="00940ACE"/>
    <w:rsid w:val="00004BA0"/>
    <w:rsid w:val="0000668C"/>
    <w:rsid w:val="000279E0"/>
    <w:rsid w:val="00043230"/>
    <w:rsid w:val="00044C3A"/>
    <w:rsid w:val="000554C6"/>
    <w:rsid w:val="000908BE"/>
    <w:rsid w:val="000962E1"/>
    <w:rsid w:val="00096D25"/>
    <w:rsid w:val="00097673"/>
    <w:rsid w:val="000B39D0"/>
    <w:rsid w:val="000C01DA"/>
    <w:rsid w:val="000D5676"/>
    <w:rsid w:val="000E4A1C"/>
    <w:rsid w:val="00100E9E"/>
    <w:rsid w:val="001173BA"/>
    <w:rsid w:val="00120713"/>
    <w:rsid w:val="00133F41"/>
    <w:rsid w:val="00142673"/>
    <w:rsid w:val="00142D2B"/>
    <w:rsid w:val="00153668"/>
    <w:rsid w:val="0015426A"/>
    <w:rsid w:val="00156BFC"/>
    <w:rsid w:val="001642C9"/>
    <w:rsid w:val="00167CA8"/>
    <w:rsid w:val="00170A3C"/>
    <w:rsid w:val="00173933"/>
    <w:rsid w:val="001806A5"/>
    <w:rsid w:val="0019548E"/>
    <w:rsid w:val="001A1EF2"/>
    <w:rsid w:val="001A3F02"/>
    <w:rsid w:val="001B14E3"/>
    <w:rsid w:val="001B6706"/>
    <w:rsid w:val="001C6443"/>
    <w:rsid w:val="0020069D"/>
    <w:rsid w:val="00206D29"/>
    <w:rsid w:val="00225DF7"/>
    <w:rsid w:val="00227B46"/>
    <w:rsid w:val="00242E68"/>
    <w:rsid w:val="00251A93"/>
    <w:rsid w:val="00256773"/>
    <w:rsid w:val="00262230"/>
    <w:rsid w:val="00263B00"/>
    <w:rsid w:val="00270A85"/>
    <w:rsid w:val="00271E88"/>
    <w:rsid w:val="00273A4D"/>
    <w:rsid w:val="0028118C"/>
    <w:rsid w:val="00284D88"/>
    <w:rsid w:val="002A532A"/>
    <w:rsid w:val="002C3054"/>
    <w:rsid w:val="002C5D0D"/>
    <w:rsid w:val="002E53A8"/>
    <w:rsid w:val="002F115F"/>
    <w:rsid w:val="002F2E0F"/>
    <w:rsid w:val="002F4D41"/>
    <w:rsid w:val="002F5E95"/>
    <w:rsid w:val="0030306B"/>
    <w:rsid w:val="00312B74"/>
    <w:rsid w:val="00321202"/>
    <w:rsid w:val="003242F6"/>
    <w:rsid w:val="003256AE"/>
    <w:rsid w:val="00367194"/>
    <w:rsid w:val="00377BF5"/>
    <w:rsid w:val="003840FC"/>
    <w:rsid w:val="00385148"/>
    <w:rsid w:val="00395716"/>
    <w:rsid w:val="003A01D6"/>
    <w:rsid w:val="003B79BE"/>
    <w:rsid w:val="003C1A3D"/>
    <w:rsid w:val="003C3465"/>
    <w:rsid w:val="003C3851"/>
    <w:rsid w:val="003D34D6"/>
    <w:rsid w:val="003D4BB0"/>
    <w:rsid w:val="003D6072"/>
    <w:rsid w:val="003E4E94"/>
    <w:rsid w:val="003E6226"/>
    <w:rsid w:val="003F013E"/>
    <w:rsid w:val="003F3001"/>
    <w:rsid w:val="003F4FF1"/>
    <w:rsid w:val="00413BD4"/>
    <w:rsid w:val="00424E3C"/>
    <w:rsid w:val="00425EF8"/>
    <w:rsid w:val="00434094"/>
    <w:rsid w:val="00434AFA"/>
    <w:rsid w:val="004423C0"/>
    <w:rsid w:val="00444A04"/>
    <w:rsid w:val="004460BF"/>
    <w:rsid w:val="00473BDF"/>
    <w:rsid w:val="0048478C"/>
    <w:rsid w:val="00484ABE"/>
    <w:rsid w:val="00486E1B"/>
    <w:rsid w:val="00494822"/>
    <w:rsid w:val="004C5265"/>
    <w:rsid w:val="004C77D8"/>
    <w:rsid w:val="004D7A60"/>
    <w:rsid w:val="004F193C"/>
    <w:rsid w:val="00500DBE"/>
    <w:rsid w:val="005027FE"/>
    <w:rsid w:val="00506E7D"/>
    <w:rsid w:val="00507D5F"/>
    <w:rsid w:val="00527D8F"/>
    <w:rsid w:val="005365D6"/>
    <w:rsid w:val="0054124B"/>
    <w:rsid w:val="00543356"/>
    <w:rsid w:val="00555A1A"/>
    <w:rsid w:val="00556B39"/>
    <w:rsid w:val="00560F12"/>
    <w:rsid w:val="005709EC"/>
    <w:rsid w:val="005754CD"/>
    <w:rsid w:val="005A3779"/>
    <w:rsid w:val="005A544A"/>
    <w:rsid w:val="005B2A80"/>
    <w:rsid w:val="005C77D5"/>
    <w:rsid w:val="005D4476"/>
    <w:rsid w:val="005D6787"/>
    <w:rsid w:val="005E2BF6"/>
    <w:rsid w:val="005F64D7"/>
    <w:rsid w:val="0060186E"/>
    <w:rsid w:val="00607087"/>
    <w:rsid w:val="00616C08"/>
    <w:rsid w:val="0063173F"/>
    <w:rsid w:val="00644444"/>
    <w:rsid w:val="006458C1"/>
    <w:rsid w:val="00647E25"/>
    <w:rsid w:val="00660D0E"/>
    <w:rsid w:val="00661D65"/>
    <w:rsid w:val="00675516"/>
    <w:rsid w:val="00676001"/>
    <w:rsid w:val="00676D52"/>
    <w:rsid w:val="00687806"/>
    <w:rsid w:val="00691D19"/>
    <w:rsid w:val="006A7C42"/>
    <w:rsid w:val="006D70E5"/>
    <w:rsid w:val="006E044A"/>
    <w:rsid w:val="006E0E3D"/>
    <w:rsid w:val="006F7519"/>
    <w:rsid w:val="007061A7"/>
    <w:rsid w:val="00710C9A"/>
    <w:rsid w:val="00714DA0"/>
    <w:rsid w:val="00746EE3"/>
    <w:rsid w:val="007504F0"/>
    <w:rsid w:val="00760424"/>
    <w:rsid w:val="0076263F"/>
    <w:rsid w:val="0077080B"/>
    <w:rsid w:val="007870A7"/>
    <w:rsid w:val="00794A0D"/>
    <w:rsid w:val="007A5E60"/>
    <w:rsid w:val="007A7596"/>
    <w:rsid w:val="007A7FC2"/>
    <w:rsid w:val="007B1FB9"/>
    <w:rsid w:val="007B387A"/>
    <w:rsid w:val="007B6DFF"/>
    <w:rsid w:val="00830360"/>
    <w:rsid w:val="00834B14"/>
    <w:rsid w:val="00842824"/>
    <w:rsid w:val="008438EA"/>
    <w:rsid w:val="00861E08"/>
    <w:rsid w:val="00872AB7"/>
    <w:rsid w:val="0088087F"/>
    <w:rsid w:val="008825ED"/>
    <w:rsid w:val="00896BBC"/>
    <w:rsid w:val="008A0E51"/>
    <w:rsid w:val="008A3437"/>
    <w:rsid w:val="008A4149"/>
    <w:rsid w:val="008A522C"/>
    <w:rsid w:val="008B4434"/>
    <w:rsid w:val="008C0888"/>
    <w:rsid w:val="008C33C5"/>
    <w:rsid w:val="008C44F9"/>
    <w:rsid w:val="008C7189"/>
    <w:rsid w:val="008F5C33"/>
    <w:rsid w:val="00940ACE"/>
    <w:rsid w:val="00955129"/>
    <w:rsid w:val="00964DA4"/>
    <w:rsid w:val="009859B0"/>
    <w:rsid w:val="00986DAA"/>
    <w:rsid w:val="00990233"/>
    <w:rsid w:val="00990D42"/>
    <w:rsid w:val="0099141C"/>
    <w:rsid w:val="00991B1B"/>
    <w:rsid w:val="009A2F2F"/>
    <w:rsid w:val="009A3B01"/>
    <w:rsid w:val="009A458E"/>
    <w:rsid w:val="009A62FC"/>
    <w:rsid w:val="009D752B"/>
    <w:rsid w:val="009F3CF8"/>
    <w:rsid w:val="009F4A64"/>
    <w:rsid w:val="009F6FB5"/>
    <w:rsid w:val="00A01359"/>
    <w:rsid w:val="00A01DE7"/>
    <w:rsid w:val="00A035C8"/>
    <w:rsid w:val="00A1468B"/>
    <w:rsid w:val="00A1701C"/>
    <w:rsid w:val="00A220AC"/>
    <w:rsid w:val="00A26695"/>
    <w:rsid w:val="00A535B1"/>
    <w:rsid w:val="00A66AEE"/>
    <w:rsid w:val="00A77E26"/>
    <w:rsid w:val="00A81409"/>
    <w:rsid w:val="00A83638"/>
    <w:rsid w:val="00A952E6"/>
    <w:rsid w:val="00AB3F5F"/>
    <w:rsid w:val="00AC12B6"/>
    <w:rsid w:val="00AC35BC"/>
    <w:rsid w:val="00AC54FE"/>
    <w:rsid w:val="00AD7500"/>
    <w:rsid w:val="00AD751B"/>
    <w:rsid w:val="00AE1333"/>
    <w:rsid w:val="00AF7956"/>
    <w:rsid w:val="00B008CF"/>
    <w:rsid w:val="00B07469"/>
    <w:rsid w:val="00B12830"/>
    <w:rsid w:val="00B134C6"/>
    <w:rsid w:val="00B15103"/>
    <w:rsid w:val="00B249A3"/>
    <w:rsid w:val="00B33C4D"/>
    <w:rsid w:val="00B35793"/>
    <w:rsid w:val="00B37887"/>
    <w:rsid w:val="00B420CB"/>
    <w:rsid w:val="00B452BC"/>
    <w:rsid w:val="00B50081"/>
    <w:rsid w:val="00B5158A"/>
    <w:rsid w:val="00B51A3A"/>
    <w:rsid w:val="00B54C05"/>
    <w:rsid w:val="00B57E24"/>
    <w:rsid w:val="00B80699"/>
    <w:rsid w:val="00B85D41"/>
    <w:rsid w:val="00B91146"/>
    <w:rsid w:val="00BA08F4"/>
    <w:rsid w:val="00BC3481"/>
    <w:rsid w:val="00BD5348"/>
    <w:rsid w:val="00BD625F"/>
    <w:rsid w:val="00BE175D"/>
    <w:rsid w:val="00C01D15"/>
    <w:rsid w:val="00C237F6"/>
    <w:rsid w:val="00C51FF2"/>
    <w:rsid w:val="00C57540"/>
    <w:rsid w:val="00C63357"/>
    <w:rsid w:val="00C66C74"/>
    <w:rsid w:val="00C752FB"/>
    <w:rsid w:val="00C83EAD"/>
    <w:rsid w:val="00C84B6F"/>
    <w:rsid w:val="00CB30B5"/>
    <w:rsid w:val="00CC33F2"/>
    <w:rsid w:val="00CE032A"/>
    <w:rsid w:val="00CE2B3D"/>
    <w:rsid w:val="00CE39FE"/>
    <w:rsid w:val="00CF2A54"/>
    <w:rsid w:val="00D0008B"/>
    <w:rsid w:val="00D056F2"/>
    <w:rsid w:val="00D05CD7"/>
    <w:rsid w:val="00D1481E"/>
    <w:rsid w:val="00D17EAD"/>
    <w:rsid w:val="00D22973"/>
    <w:rsid w:val="00D248EF"/>
    <w:rsid w:val="00D36173"/>
    <w:rsid w:val="00D664D5"/>
    <w:rsid w:val="00D74711"/>
    <w:rsid w:val="00D86958"/>
    <w:rsid w:val="00D87CBF"/>
    <w:rsid w:val="00D93614"/>
    <w:rsid w:val="00D95D27"/>
    <w:rsid w:val="00DA1FE0"/>
    <w:rsid w:val="00DA3061"/>
    <w:rsid w:val="00DA4B61"/>
    <w:rsid w:val="00DB14D4"/>
    <w:rsid w:val="00DC4949"/>
    <w:rsid w:val="00DC7B90"/>
    <w:rsid w:val="00DF3211"/>
    <w:rsid w:val="00E11C02"/>
    <w:rsid w:val="00E14B08"/>
    <w:rsid w:val="00E21FEA"/>
    <w:rsid w:val="00E31E83"/>
    <w:rsid w:val="00E32BF9"/>
    <w:rsid w:val="00E33322"/>
    <w:rsid w:val="00E37644"/>
    <w:rsid w:val="00E425F6"/>
    <w:rsid w:val="00E53EDD"/>
    <w:rsid w:val="00E67FF5"/>
    <w:rsid w:val="00E71C0D"/>
    <w:rsid w:val="00E75699"/>
    <w:rsid w:val="00E86FAF"/>
    <w:rsid w:val="00E943CB"/>
    <w:rsid w:val="00EA149B"/>
    <w:rsid w:val="00EB0CF1"/>
    <w:rsid w:val="00EB1525"/>
    <w:rsid w:val="00EC143A"/>
    <w:rsid w:val="00EC4201"/>
    <w:rsid w:val="00EF678A"/>
    <w:rsid w:val="00F025C2"/>
    <w:rsid w:val="00F03184"/>
    <w:rsid w:val="00F256B8"/>
    <w:rsid w:val="00F264E4"/>
    <w:rsid w:val="00F32C36"/>
    <w:rsid w:val="00F44016"/>
    <w:rsid w:val="00F44BAC"/>
    <w:rsid w:val="00F50349"/>
    <w:rsid w:val="00F642D7"/>
    <w:rsid w:val="00F64DAF"/>
    <w:rsid w:val="00F65317"/>
    <w:rsid w:val="00F669C6"/>
    <w:rsid w:val="00F703EE"/>
    <w:rsid w:val="00F82F14"/>
    <w:rsid w:val="00F9732B"/>
    <w:rsid w:val="00FA2765"/>
    <w:rsid w:val="00FB092E"/>
    <w:rsid w:val="00FC3051"/>
    <w:rsid w:val="00FD12AC"/>
    <w:rsid w:val="00FD18F3"/>
    <w:rsid w:val="00FD315B"/>
    <w:rsid w:val="00FD443B"/>
    <w:rsid w:val="00FD55BA"/>
    <w:rsid w:val="00FF1BC5"/>
    <w:rsid w:val="00FF1CA7"/>
    <w:rsid w:val="195B2228"/>
    <w:rsid w:val="1DC85AE6"/>
    <w:rsid w:val="25EA2F9C"/>
    <w:rsid w:val="2AA573D5"/>
    <w:rsid w:val="2C65533D"/>
    <w:rsid w:val="2F030AAE"/>
    <w:rsid w:val="2FEC4A4A"/>
    <w:rsid w:val="329E2EC7"/>
    <w:rsid w:val="33F37CDB"/>
    <w:rsid w:val="340B3A2F"/>
    <w:rsid w:val="35B562FA"/>
    <w:rsid w:val="35D97AEA"/>
    <w:rsid w:val="370A3470"/>
    <w:rsid w:val="37AF5F49"/>
    <w:rsid w:val="38291014"/>
    <w:rsid w:val="38305494"/>
    <w:rsid w:val="392F0CF9"/>
    <w:rsid w:val="3A6F6A44"/>
    <w:rsid w:val="3D1A758B"/>
    <w:rsid w:val="42E97717"/>
    <w:rsid w:val="470D74AF"/>
    <w:rsid w:val="4FFC650B"/>
    <w:rsid w:val="514E59AF"/>
    <w:rsid w:val="520A4893"/>
    <w:rsid w:val="521C261D"/>
    <w:rsid w:val="52FC134D"/>
    <w:rsid w:val="57D44320"/>
    <w:rsid w:val="5D7603A0"/>
    <w:rsid w:val="62FD0C6F"/>
    <w:rsid w:val="67B910EE"/>
    <w:rsid w:val="69F41114"/>
    <w:rsid w:val="6B642152"/>
    <w:rsid w:val="6EE653A5"/>
    <w:rsid w:val="70D206A1"/>
    <w:rsid w:val="7AE11C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00B392"/>
  <w15:docId w15:val="{05DBE43A-C4F0-44CF-A94F-BC38576E1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qFormat/>
    <w:rPr>
      <w:color w:val="954F72" w:themeColor="followedHyperlink"/>
      <w:u w:val="single"/>
    </w:rPr>
  </w:style>
  <w:style w:type="character" w:styleId="aa">
    <w:name w:val="Hyperlink"/>
    <w:basedOn w:val="a0"/>
    <w:qFormat/>
    <w:rPr>
      <w:color w:val="0563C1" w:themeColor="hyperlink"/>
      <w:u w:val="single"/>
    </w:rPr>
  </w:style>
  <w:style w:type="paragraph" w:styleId="ab">
    <w:name w:val="List Paragraph"/>
    <w:basedOn w:val="a"/>
    <w:uiPriority w:val="99"/>
    <w:qFormat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cce.whu.edu.cn/xljy/gdjyzxks/tzgg.ht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hu.edu-xl.com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9</Pages>
  <Words>300</Words>
  <Characters>1715</Characters>
  <Application>Microsoft Office Word</Application>
  <DocSecurity>0</DocSecurity>
  <Lines>14</Lines>
  <Paragraphs>4</Paragraphs>
  <ScaleCrop>false</ScaleCrop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hfhh007</dc:creator>
  <cp:lastModifiedBy>dzj</cp:lastModifiedBy>
  <cp:revision>481</cp:revision>
  <dcterms:created xsi:type="dcterms:W3CDTF">2021-06-29T01:56:00Z</dcterms:created>
  <dcterms:modified xsi:type="dcterms:W3CDTF">2022-12-22T11:33:00Z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158FDED4B4404F06A67EAF619650273E</vt:lpwstr>
  </property>
</Properties>
</file>