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eastAsia="zh-CN"/>
        </w:rPr>
        <w:t>附件二</w:t>
      </w:r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  <w:t>:</w:t>
      </w: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0254国际商务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002商学院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王维然、阿布来提·依明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徐妍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396经济类综合能力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④434国际商务专业基础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3.专业综合(含国际贸易、国际市场营销)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0351法律硕士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003政法学院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035101法律（非法学）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白莉、吕睿、池中莲、袁利华、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张峥、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王国龙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③398法硕联考专业基础（非法学）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④498法硕联考综合（非法学）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035102法律（法学）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陈彤、顾华详、吾守尔、茹克娅·霍加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③397法硕联考专业基础（法学）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④497法硕联考综合（法学）</w:t>
            </w:r>
          </w:p>
        </w:tc>
        <w:tc>
          <w:tcPr>
            <w:tcW w:w="181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0352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社会工作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035200社会工作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关丙胜、何荣、严学勤、卢建、陈怀川、罗意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001马克思主义学院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045102学科教学（思政）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孙秀玲、张秀红、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周月华、任新丽、马凤强、宋新伟、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徐国松、锋晖、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王燕、侯兰梅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刘晓燕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陈玲、阿不力孜·沙吾提、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吴常柏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、卢艳玲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101政治②204英语二202俄语203日语任选③333教育综合④850思想政治学科教学论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赵建梅、孙钰华、孟凡丽、程良宏、毛菊、朱建军、杨淑芹、于影丽、李尽晖、闵兰斌、冯江英、张海燕、张兴、汤允凤、王媛、多强、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热孜万古丽·阿巴斯、李顺雨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④851教育管理学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045114现代教育技术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王炜、孙卫国、李爱民、古丽娜·玉素甫、张燕、李海峰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④852现代教育技术的理论与实践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045116心理健康教育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买合甫来提·坎吉、董莉、焦江丽、刘毅、贾永萍、李莉莉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④853学校心理辅导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045109学科教学（历史）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盖金伟、闫存庭、漆志忠、陈世杰、行冬梅、王振娜、魏武军、周翠莲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854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历史课程与教学论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045103学科教学（语文）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李志忠、夏国强、夏敏、赵新华、赵霞、洪勇明、岳学贤、王艾、刘君正、孙玉红、邱逸文、董明实、路德奎、王翠华、吴华峰、王玉、魏娜、宋晓云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语文课程与教学论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007外国语学院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魏玉清、古丽米拉·阿不来提、阿米娜·阿布力孜、龙玉红、杨新璐、李嘉东、张鲲、兰杰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④856英语教学理论与实践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2"/>
                <w:highlight w:val="none"/>
              </w:rPr>
              <w:t>009数学科学学院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045104学科教学（数学）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杨军、董玉成、刘婷、李昌成、徐波、赵爱华、曹卫兵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9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①101政治②204英语二202俄语203日语任选③333教育综合④857数学基础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1、外语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2、专业面试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045105学科教学（物理）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张冬波、吴建琴、路俊哲、向梅、秦晨、王林香、邹艳波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④858物理教学论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3.课堂教学能力测试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012地理科学与旅游学院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①101政治②204英语二202俄语203日语任选③333教育综合④859地理教学论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045106学科教学（化学）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关明、王统梅、罗群雁、刘军、曾竟、李桂新、付云昌、鹿钰锋、祝可一、魏垂社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④860化学教学论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1、外语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2、专业面试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045107 学科教学（生物）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张瑞、刘彬、马晓东、赵惠新、付建红、赵晓英、顾亚南、李凤丽、葛风伟、王晗、努尔古丽·热合曼、庄伟伟、袁亮、车海军、朱艳蕾、李艳红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④861中学生物学教学论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2"/>
                <w:highlight w:val="none"/>
              </w:rPr>
              <w:t>018 初等教育学院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045115小学教育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付东明、肖新燕、韩光明、伍军、姜玉琴、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刘春燕、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陈坚、王丽萍、鱼利明、王吉祥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④862小学教育综合一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045119特殊教育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张玉红、关文军、贾玲、谷永丽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樊秀琴、贺宗筠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④863特殊教育综合一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3.特殊教育综合二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0452体育硕士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015体育学院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045201体育教学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庞辉、李谦、凌静、马嵘、彭立群、曾建明、马业康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③346体育综合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045202运动训练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刘秀峰、沈林、阿不拉·玉素甫、李卫民、翟伟、任奇红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045204社会体育指导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刘洋、彭金城、郭风兰、阿里木江·依米提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0453汉语国际教育硕士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  <w:t>008国际文化交流学院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045300汉语国际教育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伊莉曼·艾孜买提、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刘宏宇、安德源、刘明、尹小荣、郭卫东、梁云、     张全生、范晓玲、彭永华、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李建军、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李雅、张洁、李琰、刘伟乾、胡炯梅、王静、陈志国、 刘运红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①101政治②201英语一202俄语203日语任选③354汉语基础④445汉语国际教育基础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0551翻译硕士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007 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055101 英语笔译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李英军、贺继宗、杨惠馨、刘瑞强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055102 英语口译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李英军、蒋晓银、张翼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3.视译、交替口译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055103 俄语笔译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况雨霞、王娟、魏冬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3.俄语笔译基础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055104 俄语口译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伊力米热·伊力亚斯、况雨霞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0854电子信息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011计算机科学技术学院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01计算机技术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潘伟民、马致明、年梅、陈炳才、杨勇、栾静、张海军、彭成、齐向伟、李勇、艾孜尔古丽·玉素甫、陈媛媛、刘战东、刘文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③302数学二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数据结构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段凤琴、王丛、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阿依夏木丽·吐尔逊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③336艺术基础（包括艺术概论、中外音乐史基础知识）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音乐技术基础（包括基本乐理、和声学基础知识）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3.专业技能展示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01-04方向：演唱（演奏）中外作品共四首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05方向：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声乐、器乐曲各一首；20分钟说课。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02键盘演奏（钢琴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陈剑、卞春泉、张晓薇、嘉依娜·热合木霍加、张园园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03中国民乐演奏（二胡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、古筝、竹笛、扬琴、艾捷克、热瓦普、弹拨尔、冬不拉等）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巴吐尔·巴拉提、陈怡、杨志刚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04管弦乐演奏（长笛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、单簧管、小提琴、大提琴等）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杨志刚、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桑彩虹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韩玉荣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姚文静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李韵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褚晓莉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李勇、莫合德尔·亚森、赵培智、刘建新、买买提·艾依提、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02环境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楷体" w:hAnsi="楷体" w:eastAsia="宋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outlineLvl w:val="0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tbl>
      <w:tblPr>
        <w:tblStyle w:val="5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3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汉语写作与百科知识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翻译硕士英语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翻译硕士俄语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856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俄语翻译基础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法硕联考专业基础（法学）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859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法硕联考专业基础（非法学）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outlineLvl w:val="0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  <w:t>各专业考试科目主要参考书目</w:t>
      </w:r>
    </w:p>
    <w:p>
      <w:pPr>
        <w:outlineLvl w:val="0"/>
        <w:rPr>
          <w:rFonts w:ascii="宋体" w:hAnsi="宋体" w:eastAsia="宋体" w:cs="楷体"/>
          <w:b/>
          <w:color w:val="auto"/>
          <w:sz w:val="32"/>
          <w:szCs w:val="21"/>
          <w:highlight w:val="none"/>
        </w:rPr>
      </w:pPr>
      <w:r>
        <w:rPr>
          <w:rFonts w:hint="eastAsia" w:ascii="宋体" w:hAnsi="宋体" w:eastAsia="宋体" w:cs="楷体"/>
          <w:b/>
          <w:color w:val="auto"/>
          <w:sz w:val="32"/>
          <w:szCs w:val="21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国际商务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管理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罗建兵</w:t>
      </w:r>
      <w:r>
        <w:rPr>
          <w:rFonts w:hint="eastAsia" w:ascii="宋体" w:hAnsi="宋体" w:eastAsia="宋体"/>
          <w:color w:val="auto"/>
          <w:szCs w:val="21"/>
          <w:highlight w:val="none"/>
        </w:rPr>
        <w:t>，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清华大学</w:t>
      </w:r>
      <w:r>
        <w:rPr>
          <w:rFonts w:hint="eastAsia" w:ascii="宋体" w:hAnsi="宋体" w:eastAsia="宋体"/>
          <w:color w:val="auto"/>
          <w:szCs w:val="21"/>
          <w:highlight w:val="none"/>
        </w:rPr>
        <w:t>出版社，201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color w:val="auto"/>
          <w:szCs w:val="21"/>
          <w:highlight w:val="none"/>
        </w:rPr>
        <w:t>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tabs>
          <w:tab w:val="left" w:pos="2130"/>
        </w:tabs>
        <w:ind w:left="1687" w:hanging="1687" w:hangingChars="600"/>
        <w:jc w:val="left"/>
        <w:outlineLvl w:val="1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0351法律硕士</w:t>
      </w:r>
    </w:p>
    <w:p>
      <w:pPr>
        <w:spacing w:line="400" w:lineRule="exact"/>
        <w:rPr>
          <w:rFonts w:hint="eastAsia"/>
          <w:color w:val="auto"/>
          <w:szCs w:val="22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  <w:r>
        <w:rPr>
          <w:rFonts w:hint="eastAsia"/>
          <w:color w:val="auto"/>
          <w:szCs w:val="22"/>
          <w:highlight w:val="none"/>
        </w:rPr>
        <w:t>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复试科目：《法理学》，</w:t>
      </w:r>
      <w:r>
        <w:rPr>
          <w:rFonts w:hint="eastAsia" w:ascii="宋体" w:hAnsi="宋体"/>
          <w:color w:val="auto"/>
          <w:szCs w:val="21"/>
          <w:highlight w:val="none"/>
        </w:rPr>
        <w:t>综合基础知识，不指定书目。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</w:rPr>
        <w:t>《经济法学》，张守文，高等教育出版社，2018年版；《刑法学》，高铭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暄、马克昌，法律出版社，2017年第8版。</w:t>
      </w:r>
    </w:p>
    <w:p>
      <w:pPr>
        <w:autoSpaceDE w:val="0"/>
        <w:autoSpaceDN w:val="0"/>
        <w:adjustRightInd w:val="0"/>
        <w:spacing w:line="360" w:lineRule="exact"/>
        <w:textAlignment w:val="baseline"/>
        <w:outlineLvl w:val="1"/>
        <w:rPr>
          <w:rFonts w:hint="eastAsia" w:ascii="宋体" w:hAnsi="宋体" w:eastAsia="宋体" w:cs="楷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b/>
          <w:bCs/>
          <w:color w:val="auto"/>
          <w:szCs w:val="21"/>
          <w:highlight w:val="none"/>
        </w:rPr>
        <w:t>社会工作035200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（1）社会工作原理：《社会学教程》，王思斌著，北京大学出版社2010年第3版；《社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会工作导论》，王思斌著，北京大学出版社，2014年第2版；《社会学研究方法》， 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风笑天著，中国人民大学出版社2009年第3版；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（2）社会工作实务：《个案工作》，许莉娅著，高等教育出版社2013年第2版；《小组工作》，刘梦著，高等教育出版社，2013年第2版；《社区工作》，徐永祥著，高等教育出版社2004年第2版。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复试科目：社会工作导论：《社会工作导论》，王思斌著，北京大学出版社2014年第2版。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加试：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（1）人类行为与社会环境：《人类行为与社会环境》，库少雄主编，华中科技大学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出版社2014年第2版；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（2）社会政策概论：《社会政策概论》，关信平著，高等教育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出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版社2014年第3版。</w:t>
      </w:r>
    </w:p>
    <w:p>
      <w:pPr>
        <w:outlineLvl w:val="0"/>
        <w:rPr>
          <w:rFonts w:ascii="宋体" w:hAnsi="宋体" w:eastAsia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highlight w:val="none"/>
        </w:rPr>
        <w:t>0451教育</w:t>
      </w:r>
      <w:r>
        <w:rPr>
          <w:rFonts w:ascii="宋体" w:hAnsi="宋体" w:eastAsia="宋体"/>
          <w:b/>
          <w:color w:val="auto"/>
          <w:sz w:val="32"/>
          <w:szCs w:val="32"/>
          <w:highlight w:val="none"/>
        </w:rPr>
        <w:t>硕士</w:t>
      </w:r>
    </w:p>
    <w:p>
      <w:pPr>
        <w:ind w:left="945" w:hanging="945" w:hangingChars="450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/>
          <w:color w:val="auto"/>
          <w:szCs w:val="21"/>
          <w:highlight w:val="none"/>
        </w:rPr>
        <w:t xml:space="preserve">初试科目（333教育综合）：《教育学基础》全国十二所重点师范大学联合编写，教育科学出版社 </w:t>
      </w:r>
      <w:r>
        <w:rPr>
          <w:rFonts w:ascii="宋体" w:hAnsi="宋体" w:eastAsia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eastAsia="宋体"/>
          <w:color w:val="auto"/>
          <w:szCs w:val="21"/>
          <w:highlight w:val="none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初试科目：《教育管理学》</w:t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第三版），</w:t>
      </w:r>
      <w:r>
        <w:rPr>
          <w:rFonts w:hint="eastAsia"/>
          <w:color w:val="auto"/>
          <w:highlight w:val="none"/>
        </w:rPr>
        <w:t>陈孝彬、高洪源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北京师范大学出版社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2008年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复试科目：《学校管理学》（第五版）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萧宗六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余白、张振家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人民教育出版社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《教育学原理》（马克思主义理论研究和建设工程重点教材）， 项贤明、冯建军、柳海民，高等教育出版社，2019年 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《管理学——原理与方法》（第七版），周三多、陈传明、刘子馨、贾良定，复旦大学出版社，2018年</w:t>
      </w:r>
    </w:p>
    <w:p>
      <w:pPr>
        <w:rPr>
          <w:rFonts w:hint="eastAsia" w:ascii="宋体" w:hAnsi="宋体" w:eastAsia="宋体"/>
          <w:color w:val="auto"/>
          <w:szCs w:val="21"/>
          <w:highlight w:val="none"/>
        </w:rPr>
      </w:pPr>
    </w:p>
    <w:p>
      <w:pPr>
        <w:rPr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045102学科教学（思政）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</w:t>
      </w:r>
      <w:r>
        <w:rPr>
          <w:rFonts w:hint="eastAsia"/>
          <w:color w:val="auto"/>
          <w:highlight w:val="none"/>
          <w:lang w:eastAsia="zh-CN"/>
        </w:rPr>
        <w:t>新理念思想政治（品德）教学论</w:t>
      </w:r>
      <w:r>
        <w:rPr>
          <w:rFonts w:hint="eastAsia"/>
          <w:color w:val="auto"/>
          <w:highlight w:val="none"/>
        </w:rPr>
        <w:t>》</w:t>
      </w:r>
      <w:r>
        <w:rPr>
          <w:rFonts w:hint="eastAsia"/>
          <w:color w:val="auto"/>
          <w:highlight w:val="none"/>
          <w:lang w:eastAsia="zh-CN"/>
        </w:rPr>
        <w:t>胡田庚主编，北京大学</w:t>
      </w:r>
      <w:r>
        <w:rPr>
          <w:rFonts w:hint="eastAsia"/>
          <w:color w:val="auto"/>
          <w:highlight w:val="none"/>
        </w:rPr>
        <w:t>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</w:t>
      </w:r>
      <w:r>
        <w:rPr>
          <w:rFonts w:hint="eastAsia"/>
          <w:color w:val="auto"/>
          <w:highlight w:val="none"/>
          <w:lang w:val="en-US" w:eastAsia="zh-CN"/>
        </w:rPr>
        <w:t>14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第2版。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复试科目：</w:t>
      </w:r>
      <w:r>
        <w:rPr>
          <w:rFonts w:hint="eastAsia"/>
          <w:color w:val="auto"/>
          <w:highlight w:val="none"/>
          <w:lang w:eastAsia="zh-CN"/>
        </w:rPr>
        <w:t>《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马克思主义哲学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高等教育出版社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2009年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val="en-US" w:eastAsia="zh-CN"/>
        </w:rPr>
        <w:t>9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月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第一版，本书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编写组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。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="楷体" w:hAnsi="楷体" w:eastAsia="楷体" w:cs="楷体"/>
          <w:b/>
          <w:color w:val="auto"/>
          <w:szCs w:val="21"/>
          <w:highlight w:val="none"/>
        </w:rPr>
      </w:pP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045114现代教育技术：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《信息技术与教育》（第2版），黄荣怀，北京师范大学出版社，2008</w:t>
      </w:r>
    </w:p>
    <w:p>
      <w:pPr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 《教育技术学导论》（第2版)，作者:李芒，出版社:北京大学出版社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2015-10-01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《信息技术课程与教学》(第2版),作者:李艺朱彩兰,，高等教育出版社，2018-11-23</w:t>
      </w: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045116心理健康教育：</w:t>
      </w:r>
    </w:p>
    <w:p>
      <w:pPr>
        <w:rPr>
          <w:rFonts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</w:rPr>
        <w:t>初试科目：《学校心理辅导新论》崔景贵，南京大学出版社，2014年</w:t>
      </w:r>
    </w:p>
    <w:p>
      <w:pPr>
        <w:rPr>
          <w:rFonts w:hint="eastAsia"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</w:rPr>
        <w:t>复试科目：《心理咨询的理论与实务》 江光荣 高等教育出版社2012年（第2版）</w:t>
      </w:r>
    </w:p>
    <w:p>
      <w:pPr>
        <w:rPr>
          <w:rFonts w:hint="eastAsia"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  <w:lang w:val="en-US" w:eastAsia="zh-CN"/>
        </w:rPr>
        <w:t>同等学力加试：</w:t>
      </w:r>
      <w:r>
        <w:rPr>
          <w:rFonts w:hint="eastAsia" w:ascii="宋体" w:hAnsi="宋体" w:eastAsia="宋体"/>
          <w:color w:val="auto"/>
          <w:highlight w:val="none"/>
        </w:rPr>
        <w:t>《普通心理学》叶奕乾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华东师大出版社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2010年第5版；</w:t>
      </w:r>
    </w:p>
    <w:p>
      <w:pPr>
        <w:ind w:firstLine="1260" w:firstLineChars="600"/>
        <w:rPr>
          <w:rFonts w:hint="default" w:ascii="宋体" w:hAnsi="宋体" w:eastAsia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highlight w:val="none"/>
        </w:rPr>
        <w:t>《现代心理与教育统计学》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张厚粲、徐建平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北京师范大学出版社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2015年第4版（修订版）</w:t>
      </w:r>
    </w:p>
    <w:p>
      <w:pPr>
        <w:rPr>
          <w:rFonts w:hint="eastAsia"/>
          <w:b/>
          <w:bCs/>
          <w:color w:val="auto"/>
          <w:highlight w:val="none"/>
        </w:rPr>
      </w:pPr>
    </w:p>
    <w:p>
      <w:pPr>
        <w:outlineLvl w:val="1"/>
        <w:rPr>
          <w:rFonts w:hint="eastAsia" w:ascii="楷体" w:hAnsi="楷体" w:cs="楷体" w:eastAsiaTheme="minorEastAsia"/>
          <w:b/>
          <w:bCs/>
          <w:color w:val="auto"/>
          <w:szCs w:val="21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</w:rPr>
        <w:t>045109学科教学（历史）</w:t>
      </w:r>
      <w:r>
        <w:rPr>
          <w:rFonts w:hint="eastAsia"/>
          <w:b/>
          <w:bCs/>
          <w:color w:val="auto"/>
          <w:highlight w:val="none"/>
          <w:lang w:eastAsia="zh-CN"/>
        </w:rPr>
        <w:t>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</w:p>
    <w:p>
      <w:pPr>
        <w:spacing w:line="400" w:lineRule="exact"/>
        <w:ind w:left="1050" w:leftChars="500" w:firstLine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历史课程与教学论：《中学历史教学法》（第4版），于友西、赵亚夫著，高等教育出版社2017年12月。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（2）世界现代史：《世界现代史》（上、下册），《世界现代史》编写组，高等教育出版社，2013年8月。</w:t>
      </w:r>
    </w:p>
    <w:p>
      <w:pPr>
        <w:rPr>
          <w:rFonts w:hint="eastAsia"/>
          <w:b/>
          <w:color w:val="auto"/>
          <w:highlight w:val="none"/>
        </w:rPr>
      </w:pPr>
    </w:p>
    <w:p>
      <w:pPr>
        <w:outlineLvl w:val="1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045103学科教学（语文）：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初试科目：《义务教育语文课程标准（2011版）》，北京师范大学出版社，2012年1月；</w:t>
      </w:r>
    </w:p>
    <w:p>
      <w:pPr>
        <w:spacing w:line="320" w:lineRule="exact"/>
        <w:ind w:left="0" w:leftChars="0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复试科目：《语文教材与教学设计》不指定书目。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同等学力加试：《中国语言文学基础》不指定书目；</w:t>
      </w:r>
    </w:p>
    <w:p>
      <w:pPr>
        <w:spacing w:line="320" w:lineRule="exact"/>
        <w:ind w:left="1050" w:leftChars="500"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《写作》不指定书目。</w:t>
      </w:r>
    </w:p>
    <w:p>
      <w:pPr>
        <w:rPr>
          <w:rFonts w:hint="eastAsia" w:ascii="宋体" w:hAnsi="宋体"/>
          <w:b/>
          <w:color w:val="auto"/>
          <w:highlight w:val="none"/>
        </w:rPr>
      </w:pPr>
    </w:p>
    <w:p>
      <w:pPr>
        <w:outlineLvl w:val="1"/>
        <w:rPr>
          <w:rFonts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045108学科教学（英语）：</w:t>
      </w:r>
    </w:p>
    <w:p>
      <w:pPr>
        <w:ind w:left="1155" w:hanging="1155" w:hangingChars="55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初试科目：《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英语教学法教程》王蔷 高等教育出版社 2011年5月第2版；               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复试科目：《语言学教程》胡壮麟 北京大学出版社 2017年4月 第5版。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同等学力加试：《实用翻译教程》（英汉互译）冯庆华 上海外语教育出版社 2010年；</w:t>
      </w:r>
    </w:p>
    <w:p>
      <w:pPr>
        <w:ind w:firstLine="1365" w:firstLineChars="6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《英语写作手册》丁往道、吴冰 外语教学与研究出版社2009年第3版。</w:t>
      </w:r>
    </w:p>
    <w:p>
      <w:pPr>
        <w:ind w:firstLine="735" w:firstLineChars="350"/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/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045104学科教学（数学）：</w:t>
      </w:r>
    </w:p>
    <w:p>
      <w:pPr>
        <w:ind w:left="1050" w:hanging="1050" w:hangingChars="5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初试科目：《高等数学》同济大学第七版，高等教育出版社2014年7月；《线性代数》同济大学第6版 高等教育出版社 2014年6月。</w:t>
      </w:r>
    </w:p>
    <w:p>
      <w:pPr>
        <w:ind w:left="1050" w:hanging="1050" w:hangingChars="5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复试科目：《数学分析》华东师大 高等教育出版社 2017年6月第4版，《数学教育概论》第三版，张奠宙、宋乃庆 高等教育出版社，2016年6月。</w:t>
      </w:r>
    </w:p>
    <w:p>
      <w:pPr>
        <w:ind w:left="1470" w:hanging="1470" w:hangingChars="7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同等学</w:t>
      </w:r>
      <w:r>
        <w:rPr>
          <w:rFonts w:hint="eastAsia"/>
          <w:color w:val="auto"/>
          <w:szCs w:val="21"/>
          <w:highlight w:val="none"/>
          <w:lang w:eastAsia="zh-CN"/>
        </w:rPr>
        <w:t>力</w:t>
      </w:r>
      <w:r>
        <w:rPr>
          <w:rFonts w:hint="eastAsia"/>
          <w:color w:val="auto"/>
          <w:szCs w:val="21"/>
          <w:highlight w:val="none"/>
        </w:rPr>
        <w:t>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045105学科教学（物理）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初试科目：《中学物理教学概论》阎金铎、郭玉英 高等教育出版社2019年 第4版。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复试科目：课堂教学能力测试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同等学力加试：《大学物理简明教程》（力学部分）赵近芳 北京邮电大学出版社2016年第3版。</w:t>
      </w:r>
    </w:p>
    <w:p>
      <w:pPr>
        <w:ind w:firstLine="1540" w:firstLineChars="700"/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《大学物理简明教程》（电磁学部分）赵近芳 北京邮电大学出版社2016年第3版。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045110学科教学（地理）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初试科目：《新编地理教学论》陈澄 华东师范大学出版社 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复试科目：《中国地理教程》王静爱 高等教育出版社 2007年。</w:t>
      </w:r>
    </w:p>
    <w:p>
      <w:pPr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同等学力加试：</w:t>
      </w:r>
      <w:r>
        <w:rPr>
          <w:color w:val="auto"/>
          <w:szCs w:val="21"/>
          <w:highlight w:val="none"/>
        </w:rPr>
        <w:t>1.</w:t>
      </w:r>
      <w:r>
        <w:rPr>
          <w:rFonts w:hint="eastAsia"/>
          <w:color w:val="auto"/>
          <w:szCs w:val="21"/>
          <w:highlight w:val="none"/>
        </w:rPr>
        <w:t>《地理科学导论》，白光润编著，高等教育出版社，2</w:t>
      </w:r>
      <w:r>
        <w:rPr>
          <w:color w:val="auto"/>
          <w:szCs w:val="21"/>
          <w:highlight w:val="none"/>
        </w:rPr>
        <w:t>006</w:t>
      </w:r>
      <w:r>
        <w:rPr>
          <w:rFonts w:hint="eastAsia"/>
          <w:color w:val="auto"/>
          <w:szCs w:val="21"/>
          <w:highlight w:val="none"/>
        </w:rPr>
        <w:t>年1月</w:t>
      </w:r>
    </w:p>
    <w:p>
      <w:pPr>
        <w:ind w:left="1470" w:hanging="1470" w:hangingChars="7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 </w:t>
      </w:r>
      <w:r>
        <w:rPr>
          <w:color w:val="auto"/>
          <w:szCs w:val="21"/>
          <w:highlight w:val="none"/>
        </w:rPr>
        <w:t xml:space="preserve">             2.</w:t>
      </w:r>
      <w:r>
        <w:rPr>
          <w:rFonts w:hint="eastAsia"/>
          <w:color w:val="auto"/>
          <w:szCs w:val="21"/>
          <w:highlight w:val="none"/>
        </w:rPr>
        <w:t>《普通高中地理课程标准（2</w:t>
      </w:r>
      <w:r>
        <w:rPr>
          <w:color w:val="auto"/>
          <w:szCs w:val="21"/>
          <w:highlight w:val="none"/>
        </w:rPr>
        <w:t>017</w:t>
      </w:r>
      <w:r>
        <w:rPr>
          <w:rFonts w:hint="eastAsia"/>
          <w:color w:val="auto"/>
          <w:szCs w:val="21"/>
          <w:highlight w:val="none"/>
        </w:rPr>
        <w:t>版）解读》，韦志瑢主编，高等教育出版社，2018年6月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outlineLvl w:val="1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045106学科教学（化学）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初试科目：《化学教学论》刘知新 高等教育出版社 2018年第5版；中华人民共和国教育部制订.全日制义务教育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化学课程标准（修订稿）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2010年；中华人民共和国教育部制订.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普通高中化学课程标准（实验）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2003年。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045107 学科教学（生物）</w:t>
      </w:r>
    </w:p>
    <w:p>
      <w:pPr>
        <w:ind w:left="105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初试科目：《中学生物学教学论》（第二版）.刘恩山.北京：高等教育出版社，2009.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复试科目：《普通生物学》(第二版).王元秀.化学工业出版社.2016年.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同等学力加试：1.《人体解剖生理学》（第三版）.左明雪.北京：高等教育出版社，2015年.</w:t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《遗传学》（第三版）. 李再云、杨业华.北京：高等教育出版社，2017年.</w:t>
      </w:r>
    </w:p>
    <w:p>
      <w:pPr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15小学教育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初试科目：《小学教育学》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曾文婕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instrText xml:space="preserve"> HYPERLINK "http://search.dangdang.com/book/search_pub.php?category=01&amp;key2=??&amp;order=sort_xtime_desc"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黄甫全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2017年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月第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版；</w:t>
      </w:r>
    </w:p>
    <w:p>
      <w:pPr>
        <w:spacing w:line="320" w:lineRule="exact"/>
        <w:ind w:left="1890" w:leftChars="500" w:hanging="840" w:hanging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付建中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董存梅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姚春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北京师范大学出版社（高等学校小学教育专业“十三五”规划教材）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2016年8月第1版。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邵宗杰、卢真金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华东师范大学出版社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2010年8月第5版；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《课程与教学论》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上海教育出版社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2000年11月；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《儿童发展与教育心理学》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伍新春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2013年4月第2版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050" w:leftChars="0" w:hanging="1050" w:hangingChars="500"/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《心理学》韩永昌 华东师范大学出版社 2009年6月第5版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《教育学》邵宗杰、卢真金 华东师范大学出版社 2010年8月第5版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045119 特殊教育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年2月第2版；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方俊明主编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2005年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6月第1版；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复试科目：《特殊儿童心理学》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方俊明、雷江华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8月第2版；</w:t>
      </w:r>
    </w:p>
    <w:p>
      <w:pPr>
        <w:spacing w:line="320" w:lineRule="exact"/>
        <w:ind w:left="1890" w:leftChars="4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《特殊教育研究方法》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杜晓新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宋永宁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年3月第2版；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《特殊教育导论》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哈拉汗等著、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肖非等译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中国人民大学出版社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年11月第11版；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同等学力加试：《特殊教育学基础》 盛永进 教育科学出版社 2011年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《特殊儿童心理与教育》 张巧明、杨广学 北京大学出版社 2012年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606" w:hangingChars="500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  <w:t>0551 翻译硕士</w:t>
      </w:r>
    </w:p>
    <w:p>
      <w:pPr>
        <w:outlineLvl w:val="1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055101 英语笔译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同等学历加试：基础英语无指定教材，以专业四、八级考试标准为参照；                 《英语写作手册》丁往道、吴冰 外语教学与研究出版社 2009年第3版。</w:t>
      </w: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2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英语口译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加试：基础英语无指定教材，以专业四、八级考试标准为参照；                 《英语写作手册》丁往道、吴冰 外语教学与研究出版社 2009年第3版。</w:t>
      </w: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3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俄语笔译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《新编大学俄语“东方”》5 史铁强 外语教学与研究出版社 2011年08月；      《新编大学俄语“东方”》6 </w:t>
      </w:r>
      <w:r>
        <w:rPr>
          <w:rFonts w:hint="eastAsia" w:ascii="宋体" w:hAnsi="宋体"/>
          <w:color w:val="auto"/>
          <w:szCs w:val="21"/>
          <w:highlight w:val="none"/>
          <w:u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  《俄罗斯国情多媒体教程》（历史地理文化）戴桂菊 外语教学与研究出版社 2006年10月；</w:t>
      </w:r>
    </w:p>
    <w:p>
      <w:pPr>
        <w:ind w:left="1260" w:leftChars="6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《实用俄汉汉俄翻译教程》（上下册）丛亚平 外语教学与研究出版社 2016年09月；</w:t>
      </w:r>
    </w:p>
    <w:p>
      <w:pPr>
        <w:ind w:left="1470" w:leftChars="6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《俄语经贸合同翻译教程》孙淑芳、刘玉宝  外语教学与研究出版社 2013年05月。</w:t>
      </w:r>
    </w:p>
    <w:p>
      <w:pPr>
        <w:ind w:left="1260" w:left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            《自然科学史十二讲》卢晓江 中国轻工业出版社 2012年05月；  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加试：基础俄语无指定教材，以专业四、八级考试标准为参照；                 《俄语实用写作教程》郭淑芬 外语教学与研究出版社 2009年10月</w:t>
      </w:r>
    </w:p>
    <w:p>
      <w:pPr>
        <w:outlineLvl w:val="2"/>
        <w:rPr>
          <w:rFonts w:ascii="宋体" w:hAnsi="宋体"/>
          <w:b/>
          <w:bCs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4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俄语口译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  《新编大学俄语“东方”》5 史铁强 外语教学与研究出版社 2011年08月；     《新编大学俄语“东方”》6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"http://search.dangdang.com/?key2=%C0%EE%CF%F2%B6%AB&amp;medium=01&amp;category_path=01.00.00.00.00.00" \t "http://product.dangdang.com/_blank"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680" w:leftChars="700" w:hanging="210" w:hangingChars="1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 （上下册）丛亚平 外语教学与研究出版社 2016年09月；</w:t>
      </w:r>
    </w:p>
    <w:p>
      <w:pPr>
        <w:ind w:left="1680" w:leftChars="7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 孙淑芳、刘玉宝  外语教学与研究出版社 2013年05月。</w:t>
      </w:r>
    </w:p>
    <w:p>
      <w:pPr>
        <w:ind w:left="1050" w:leftChars="500"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</w:t>
      </w:r>
    </w:p>
    <w:p>
      <w:pPr>
        <w:ind w:left="1470" w:left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《自然科学史十二讲》卢晓江 中国轻工业出版社 2012年05月；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加试：基础俄语无指定教材，以专业四、八级考试标准为参照；                 《俄语实用写作教程》郭淑芬 外语教学与研究出版社 2009年10月</w:t>
      </w:r>
    </w:p>
    <w:p>
      <w:pPr>
        <w:spacing w:line="380" w:lineRule="exact"/>
        <w:ind w:left="-630" w:leftChars="0" w:right="-630" w:rightChars="-300"/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</w:pPr>
    </w:p>
    <w:p>
      <w:pPr>
        <w:spacing w:line="380" w:lineRule="exact"/>
        <w:ind w:left="-630" w:leftChars="0" w:right="-630" w:rightChars="-300"/>
        <w:rPr>
          <w:rFonts w:ascii="等线 Light" w:hAnsi="等线 Light" w:eastAsia="等线 Light" w:cs="楷体"/>
          <w:b/>
          <w:color w:val="auto"/>
          <w:sz w:val="30"/>
          <w:szCs w:val="30"/>
          <w:highlight w:val="none"/>
        </w:rPr>
      </w:pPr>
      <w:r>
        <w:rPr>
          <w:rFonts w:hint="eastAsia" w:ascii="等线 Light" w:hAnsi="等线 Light" w:eastAsia="等线 Light"/>
          <w:b/>
          <w:color w:val="auto"/>
          <w:sz w:val="24"/>
          <w:highlight w:val="none"/>
          <w:lang w:val="en-US" w:eastAsia="zh-CN"/>
        </w:rPr>
        <w:t>015体育学院：</w:t>
      </w:r>
      <w:r>
        <w:rPr>
          <w:rFonts w:hint="eastAsia" w:ascii="等线 Light" w:hAnsi="等线 Light" w:eastAsia="等线 Light"/>
          <w:b/>
          <w:color w:val="auto"/>
          <w:sz w:val="24"/>
          <w:highlight w:val="none"/>
        </w:rPr>
        <w:t>045201体育教学、045202运动训练、045204社会体育指导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>初试科目</w:t>
      </w:r>
      <w:r>
        <w:rPr>
          <w:rFonts w:ascii="等线 Light" w:hAnsi="等线 Light" w:eastAsia="等线 Light"/>
          <w:color w:val="auto"/>
          <w:szCs w:val="21"/>
          <w:highlight w:val="none"/>
        </w:rPr>
        <w:t xml:space="preserve">： 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《学校体育学》      潘绍伟 高等教育出版社 2015年12月 第三版；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       《运动生理学》      邓树勋 高等教育出版社 </w:t>
      </w:r>
      <w:r>
        <w:rPr>
          <w:rFonts w:ascii="等线 Light" w:hAnsi="等线 Light" w:eastAsia="等线 Light"/>
          <w:color w:val="auto"/>
          <w:szCs w:val="21"/>
          <w:highlight w:val="none"/>
        </w:rPr>
        <w:t>201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>5</w:t>
      </w:r>
      <w:r>
        <w:rPr>
          <w:rFonts w:ascii="等线 Light" w:hAnsi="等线 Light" w:eastAsia="等线 Light"/>
          <w:color w:val="auto"/>
          <w:szCs w:val="21"/>
          <w:highlight w:val="none"/>
        </w:rPr>
        <w:t>年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4</w:t>
      </w:r>
      <w:r>
        <w:rPr>
          <w:rFonts w:ascii="等线 Light" w:hAnsi="等线 Light" w:eastAsia="等线 Light"/>
          <w:color w:val="auto"/>
          <w:szCs w:val="21"/>
          <w:highlight w:val="none"/>
        </w:rPr>
        <w:t>月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第三版；</w:t>
      </w:r>
    </w:p>
    <w:p>
      <w:pPr>
        <w:autoSpaceDE w:val="0"/>
        <w:autoSpaceDN w:val="0"/>
        <w:adjustRightInd w:val="0"/>
        <w:spacing w:line="276" w:lineRule="auto"/>
        <w:ind w:firstLine="210" w:firstLineChars="100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</w:t>
      </w:r>
      <w:r>
        <w:rPr>
          <w:rFonts w:ascii="等线 Light" w:hAnsi="等线 Light" w:eastAsia="等线 Light"/>
          <w:color w:val="auto"/>
          <w:szCs w:val="21"/>
          <w:highlight w:val="none"/>
        </w:rPr>
        <w:t xml:space="preserve">  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《运动训练学》      田麦久 高等教育出版社 20</w:t>
      </w:r>
      <w:r>
        <w:rPr>
          <w:rFonts w:hint="eastAsia" w:ascii="等线 Light" w:hAnsi="等线 Light" w:eastAsia="等线 Light"/>
          <w:color w:val="auto"/>
          <w:szCs w:val="21"/>
          <w:highlight w:val="none"/>
          <w:lang w:val="en-US" w:eastAsia="zh-CN"/>
        </w:rPr>
        <w:t>17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年 </w:t>
      </w:r>
      <w:r>
        <w:rPr>
          <w:rFonts w:hint="eastAsia" w:ascii="等线 Light" w:hAnsi="等线 Light" w:eastAsia="等线 Light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>月 第二版。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>复试科目</w:t>
      </w:r>
      <w:r>
        <w:rPr>
          <w:rFonts w:ascii="等线 Light" w:hAnsi="等线 Light" w:eastAsia="等线 Light"/>
          <w:color w:val="auto"/>
          <w:szCs w:val="21"/>
          <w:highlight w:val="none"/>
        </w:rPr>
        <w:t>：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《体育教学论》      毛振明 高等教育出版社 2017年 7月 第三版</w:t>
      </w:r>
      <w:bookmarkStart w:id="0" w:name="_GoBack"/>
      <w:bookmarkEnd w:id="0"/>
      <w:r>
        <w:rPr>
          <w:rFonts w:hint="eastAsia" w:ascii="等线 Light" w:hAnsi="等线 Light" w:eastAsia="等线 Light"/>
          <w:color w:val="auto"/>
          <w:szCs w:val="21"/>
          <w:highlight w:val="none"/>
        </w:rPr>
        <w:t>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       《体育社会学》      卢元镇 高等教育出版社 2018年 8月 第四版。</w:t>
      </w:r>
    </w:p>
    <w:p>
      <w:pPr>
        <w:numPr>
          <w:ilvl w:val="0"/>
          <w:numId w:val="1"/>
        </w:numPr>
        <w:spacing w:line="400" w:lineRule="exact"/>
        <w:ind w:right="-630" w:rightChars="-300"/>
        <w:jc w:val="left"/>
        <w:rPr>
          <w:rFonts w:ascii="等线" w:hAnsi="等线"/>
          <w:bCs/>
          <w:color w:val="auto"/>
          <w:szCs w:val="21"/>
          <w:highlight w:val="none"/>
        </w:rPr>
      </w:pPr>
      <w:r>
        <w:rPr>
          <w:rFonts w:hint="eastAsia" w:ascii="等线" w:hAnsi="等线"/>
          <w:bCs/>
          <w:color w:val="auto"/>
          <w:szCs w:val="21"/>
          <w:highlight w:val="none"/>
        </w:rPr>
        <w:t>同等学力加试:《体育管理学》      张瑞林 高等教育出版社 2015年2月 第三版；</w:t>
      </w:r>
    </w:p>
    <w:p>
      <w:pPr>
        <w:spacing w:line="400" w:lineRule="exact"/>
        <w:ind w:right="-630" w:rightChars="-300"/>
        <w:jc w:val="left"/>
        <w:rPr>
          <w:rFonts w:hint="eastAsia" w:ascii="等线" w:hAnsi="等线"/>
          <w:bCs/>
          <w:color w:val="auto"/>
          <w:szCs w:val="21"/>
          <w:highlight w:val="none"/>
        </w:rPr>
      </w:pPr>
      <w:r>
        <w:rPr>
          <w:rFonts w:hint="eastAsia" w:ascii="等线" w:hAnsi="等线"/>
          <w:bCs/>
          <w:color w:val="auto"/>
          <w:szCs w:val="21"/>
          <w:highlight w:val="none"/>
        </w:rPr>
        <w:t xml:space="preserve">                 《体育科学研究方法》黄汉升 高等教育出版社 2015年12月 第三版。</w:t>
      </w: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0453汉语国际教育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初试科目：《现代汉语》黄伯荣 、廖序东  高等教育出版社2011年6月第5版；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《语言学纲要（修订版）》叶蜚声、徐通锵，北京大学出版社，2010年1月，第4版。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复试科目：《汉语作为第二语言教学简论》 刘珣 北京语言大学出版社2002年12月第1版。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加试：《古代汉语》1、2、3、4册 王力 中华书局 1999年6月第3版；</w:t>
      </w:r>
    </w:p>
    <w:p>
      <w:pPr>
        <w:ind w:left="-708" w:leftChars="-337" w:firstLine="1470" w:firstLine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《对外汉语教育学引论》刘珣  北京语言大学出版社 2000年1月第1版。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</w:p>
    <w:p>
      <w:pPr>
        <w:spacing w:line="380" w:lineRule="exact"/>
        <w:ind w:right="-630" w:rightChars="-300"/>
        <w:rPr>
          <w:rFonts w:hint="eastAsia" w:ascii="楷体" w:hAnsi="楷体" w:eastAsia="楷体" w:cs="楷体"/>
          <w:b/>
          <w:color w:val="auto"/>
          <w:sz w:val="30"/>
          <w:szCs w:val="30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0854电子信息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0854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电子信息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初试科目：数据结构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参考书目：《数据结构（第二版）》严蔚敏、吴伟民 清华大学出版社 2016年7月。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复试科目：程序设计基础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参考书目：《C程序设计（第五版）》谭浩强 清华大学出版社 2017年8月；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《软件工程导论（第6版）》张海藩、 牟永敏，清华大学出版社 2013年08月。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同等学力加试科目：1、计算机组成原理参考书目：《计算机组成原理（第五版）》白中英 科学出版社 2013年3月；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2、数据库系统原理及应用参考书目：《数据库系统原理及应用教程（第4版）》 苗雪兰、刘瑞新等编著 机械工业出版社 2017年8月。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1351艺术硕士</w:t>
      </w: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135101音乐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初试科目一：艺术基础</w:t>
      </w:r>
    </w:p>
    <w:p>
      <w:pPr>
        <w:ind w:left="-708" w:leftChars="-337" w:firstLine="1050" w:firstLineChars="500"/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《艺术概论》张瑞麟 人民音乐出版社 2007年8月第一版；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《中国古代音乐史》金文达 人民音乐出版社 2000年4月第3版；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初试科目二：音乐技术基础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《基本乐理通用教材》李重光编著 高等教育出版社 2004年9月第1版；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《和声学教程》伊·斯波索宾 人民音乐出版社 1998年7月第1版；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《曲式与作品分析》吴祖强 人民音乐出版社2003年6月第2版；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复试科目：专业技能，专业面试。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科目一：《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中西方音乐史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科目二：《艺术概论》主要参考书目：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 张瑞麟 人民音乐出版社 2007年8月第1版。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135107美术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135108艺术设计：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80" w:lineRule="exact"/>
        <w:ind w:left="630" w:leftChars="200" w:right="-630" w:rightChars="-300" w:hanging="210" w:hangingChars="1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《外国美术史及作品鉴赏》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复试科目：写生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同等学历加试：写生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972" w:leftChars="-37" w:hanging="1050" w:hangingChars="500"/>
        <w:rPr>
          <w:rFonts w:asciiTheme="majorEastAsia" w:hAnsiTheme="majorEastAsia" w:eastAsiaTheme="majorEastAsia"/>
          <w:color w:val="auto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42E"/>
    <w:multiLevelType w:val="multilevel"/>
    <w:tmpl w:val="522A542E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01E5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42765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01785F0C"/>
    <w:rsid w:val="024674C8"/>
    <w:rsid w:val="02650070"/>
    <w:rsid w:val="02883417"/>
    <w:rsid w:val="030C7811"/>
    <w:rsid w:val="04D42831"/>
    <w:rsid w:val="04D5130A"/>
    <w:rsid w:val="04E35D98"/>
    <w:rsid w:val="056E2EE4"/>
    <w:rsid w:val="05F2104F"/>
    <w:rsid w:val="06443C01"/>
    <w:rsid w:val="07047505"/>
    <w:rsid w:val="082C1F3C"/>
    <w:rsid w:val="089D6151"/>
    <w:rsid w:val="08E670F7"/>
    <w:rsid w:val="08F264EE"/>
    <w:rsid w:val="094A5963"/>
    <w:rsid w:val="09D32966"/>
    <w:rsid w:val="0A3A2D89"/>
    <w:rsid w:val="0ADE36B7"/>
    <w:rsid w:val="0B6446EE"/>
    <w:rsid w:val="0BAF4473"/>
    <w:rsid w:val="0BB154A0"/>
    <w:rsid w:val="0BB44EF8"/>
    <w:rsid w:val="0BE04E19"/>
    <w:rsid w:val="0C01445B"/>
    <w:rsid w:val="0D157693"/>
    <w:rsid w:val="0D5813E4"/>
    <w:rsid w:val="0E686797"/>
    <w:rsid w:val="0E9A3ADB"/>
    <w:rsid w:val="0EB95A5F"/>
    <w:rsid w:val="0EFA32A5"/>
    <w:rsid w:val="100144FE"/>
    <w:rsid w:val="108D5452"/>
    <w:rsid w:val="10DD1E0B"/>
    <w:rsid w:val="112F167B"/>
    <w:rsid w:val="11DA20AD"/>
    <w:rsid w:val="11ED391B"/>
    <w:rsid w:val="12A053BD"/>
    <w:rsid w:val="12BF6820"/>
    <w:rsid w:val="13140EC8"/>
    <w:rsid w:val="13426BCF"/>
    <w:rsid w:val="13463F26"/>
    <w:rsid w:val="13D66692"/>
    <w:rsid w:val="13E9345E"/>
    <w:rsid w:val="14D0324B"/>
    <w:rsid w:val="15A05039"/>
    <w:rsid w:val="161C6EBA"/>
    <w:rsid w:val="162C2183"/>
    <w:rsid w:val="16A804B6"/>
    <w:rsid w:val="17076A34"/>
    <w:rsid w:val="17085631"/>
    <w:rsid w:val="179579D1"/>
    <w:rsid w:val="180451CD"/>
    <w:rsid w:val="19080153"/>
    <w:rsid w:val="19512D6B"/>
    <w:rsid w:val="19643F68"/>
    <w:rsid w:val="19C555A8"/>
    <w:rsid w:val="19FB296F"/>
    <w:rsid w:val="1A2238F2"/>
    <w:rsid w:val="1A3925FC"/>
    <w:rsid w:val="1ABC6F25"/>
    <w:rsid w:val="1B8D7DA0"/>
    <w:rsid w:val="1D004575"/>
    <w:rsid w:val="1D5467B8"/>
    <w:rsid w:val="1D65675A"/>
    <w:rsid w:val="1D6D2A96"/>
    <w:rsid w:val="1E307912"/>
    <w:rsid w:val="1E5F7DCF"/>
    <w:rsid w:val="1F1F26ED"/>
    <w:rsid w:val="1FA87D86"/>
    <w:rsid w:val="202D5C82"/>
    <w:rsid w:val="212C6996"/>
    <w:rsid w:val="21AC5920"/>
    <w:rsid w:val="21CF757A"/>
    <w:rsid w:val="22C26646"/>
    <w:rsid w:val="23054E22"/>
    <w:rsid w:val="23294EA7"/>
    <w:rsid w:val="23341ABF"/>
    <w:rsid w:val="23EE0205"/>
    <w:rsid w:val="24A84EC2"/>
    <w:rsid w:val="24BF687C"/>
    <w:rsid w:val="24EB2FE9"/>
    <w:rsid w:val="258D2596"/>
    <w:rsid w:val="25BA5FFF"/>
    <w:rsid w:val="26C86119"/>
    <w:rsid w:val="26F3162C"/>
    <w:rsid w:val="272119F4"/>
    <w:rsid w:val="275C1259"/>
    <w:rsid w:val="27671976"/>
    <w:rsid w:val="27707B0A"/>
    <w:rsid w:val="2783018C"/>
    <w:rsid w:val="28431464"/>
    <w:rsid w:val="28FE5EC5"/>
    <w:rsid w:val="2904384E"/>
    <w:rsid w:val="296559C0"/>
    <w:rsid w:val="2A0A6FFE"/>
    <w:rsid w:val="2A77325B"/>
    <w:rsid w:val="2A925DF2"/>
    <w:rsid w:val="2AA419B5"/>
    <w:rsid w:val="2C0F1275"/>
    <w:rsid w:val="2C3771F2"/>
    <w:rsid w:val="2C3E7862"/>
    <w:rsid w:val="2D7D076C"/>
    <w:rsid w:val="2DC67E05"/>
    <w:rsid w:val="2DDB6F13"/>
    <w:rsid w:val="2EB03016"/>
    <w:rsid w:val="2F461233"/>
    <w:rsid w:val="2F4823FF"/>
    <w:rsid w:val="2F52592A"/>
    <w:rsid w:val="2FD13434"/>
    <w:rsid w:val="30C80FC9"/>
    <w:rsid w:val="31675A32"/>
    <w:rsid w:val="319E7971"/>
    <w:rsid w:val="31B07D04"/>
    <w:rsid w:val="31B6500C"/>
    <w:rsid w:val="32422768"/>
    <w:rsid w:val="32B21418"/>
    <w:rsid w:val="32BE5FCD"/>
    <w:rsid w:val="32C6704B"/>
    <w:rsid w:val="32E44D66"/>
    <w:rsid w:val="32EE5A7E"/>
    <w:rsid w:val="33876906"/>
    <w:rsid w:val="342D36E9"/>
    <w:rsid w:val="34DA1B16"/>
    <w:rsid w:val="361545FC"/>
    <w:rsid w:val="361F38AD"/>
    <w:rsid w:val="36601E54"/>
    <w:rsid w:val="37B55246"/>
    <w:rsid w:val="37E00209"/>
    <w:rsid w:val="381F2444"/>
    <w:rsid w:val="38290CFF"/>
    <w:rsid w:val="38BE1BEC"/>
    <w:rsid w:val="38DE137D"/>
    <w:rsid w:val="39A809B4"/>
    <w:rsid w:val="39C241D9"/>
    <w:rsid w:val="39FB4564"/>
    <w:rsid w:val="3AFF6D06"/>
    <w:rsid w:val="3B0C1F47"/>
    <w:rsid w:val="3B681599"/>
    <w:rsid w:val="3B6A53CD"/>
    <w:rsid w:val="3B98562B"/>
    <w:rsid w:val="3BDB5CEA"/>
    <w:rsid w:val="3BE40275"/>
    <w:rsid w:val="3C504DBF"/>
    <w:rsid w:val="3CB773F8"/>
    <w:rsid w:val="3CF335D9"/>
    <w:rsid w:val="3D291990"/>
    <w:rsid w:val="3D6D3B8C"/>
    <w:rsid w:val="3DB47EC3"/>
    <w:rsid w:val="3E836712"/>
    <w:rsid w:val="3EA54F12"/>
    <w:rsid w:val="3FE33A4B"/>
    <w:rsid w:val="40434EAD"/>
    <w:rsid w:val="40936F80"/>
    <w:rsid w:val="42175947"/>
    <w:rsid w:val="42856BD0"/>
    <w:rsid w:val="433141EA"/>
    <w:rsid w:val="437A3849"/>
    <w:rsid w:val="43A3016E"/>
    <w:rsid w:val="43BE6A68"/>
    <w:rsid w:val="441145E3"/>
    <w:rsid w:val="441E54EC"/>
    <w:rsid w:val="447033DE"/>
    <w:rsid w:val="455664F2"/>
    <w:rsid w:val="45BF77CF"/>
    <w:rsid w:val="461623A9"/>
    <w:rsid w:val="46F33C41"/>
    <w:rsid w:val="47D5517C"/>
    <w:rsid w:val="480468C3"/>
    <w:rsid w:val="48721C02"/>
    <w:rsid w:val="48842BF9"/>
    <w:rsid w:val="48993E67"/>
    <w:rsid w:val="48B64CBE"/>
    <w:rsid w:val="49B57EC4"/>
    <w:rsid w:val="4AAB36C6"/>
    <w:rsid w:val="4ACD52E7"/>
    <w:rsid w:val="4B480AB4"/>
    <w:rsid w:val="4BB170D5"/>
    <w:rsid w:val="4BB95D2F"/>
    <w:rsid w:val="4C0942CC"/>
    <w:rsid w:val="4C3F4AB2"/>
    <w:rsid w:val="4CBE6D95"/>
    <w:rsid w:val="4D5D3578"/>
    <w:rsid w:val="4D981B93"/>
    <w:rsid w:val="4E90220A"/>
    <w:rsid w:val="4EC07007"/>
    <w:rsid w:val="4F700E78"/>
    <w:rsid w:val="509920A5"/>
    <w:rsid w:val="50996A82"/>
    <w:rsid w:val="511E0C33"/>
    <w:rsid w:val="51517638"/>
    <w:rsid w:val="51BF68A0"/>
    <w:rsid w:val="529D0EDB"/>
    <w:rsid w:val="53134D6A"/>
    <w:rsid w:val="53266358"/>
    <w:rsid w:val="535B4891"/>
    <w:rsid w:val="53EC1640"/>
    <w:rsid w:val="54B27CAE"/>
    <w:rsid w:val="54B34C48"/>
    <w:rsid w:val="54F60E52"/>
    <w:rsid w:val="558D5DA9"/>
    <w:rsid w:val="55E004B7"/>
    <w:rsid w:val="56A136B7"/>
    <w:rsid w:val="56D33D05"/>
    <w:rsid w:val="57080F03"/>
    <w:rsid w:val="57AC6AE5"/>
    <w:rsid w:val="57C04D9E"/>
    <w:rsid w:val="58804E36"/>
    <w:rsid w:val="58EE518A"/>
    <w:rsid w:val="58FA4CF3"/>
    <w:rsid w:val="59224749"/>
    <w:rsid w:val="59605E2D"/>
    <w:rsid w:val="5A0D0BC2"/>
    <w:rsid w:val="5A275FB1"/>
    <w:rsid w:val="5AD76D72"/>
    <w:rsid w:val="5B770A29"/>
    <w:rsid w:val="5C3933BB"/>
    <w:rsid w:val="5DB15154"/>
    <w:rsid w:val="5DB347A3"/>
    <w:rsid w:val="5E4770CB"/>
    <w:rsid w:val="5E5560A7"/>
    <w:rsid w:val="6024125E"/>
    <w:rsid w:val="60793F72"/>
    <w:rsid w:val="614F54E6"/>
    <w:rsid w:val="62111223"/>
    <w:rsid w:val="62856583"/>
    <w:rsid w:val="62A702DB"/>
    <w:rsid w:val="62D95D05"/>
    <w:rsid w:val="63C61A12"/>
    <w:rsid w:val="6459400E"/>
    <w:rsid w:val="65321B72"/>
    <w:rsid w:val="65993A20"/>
    <w:rsid w:val="65DB33B4"/>
    <w:rsid w:val="65DD06D2"/>
    <w:rsid w:val="66286947"/>
    <w:rsid w:val="66333736"/>
    <w:rsid w:val="6664082B"/>
    <w:rsid w:val="66E32D2E"/>
    <w:rsid w:val="66FA2FB7"/>
    <w:rsid w:val="67004D8A"/>
    <w:rsid w:val="67E13CB3"/>
    <w:rsid w:val="685B471C"/>
    <w:rsid w:val="68FD62C6"/>
    <w:rsid w:val="69101BBC"/>
    <w:rsid w:val="69496D55"/>
    <w:rsid w:val="697620E5"/>
    <w:rsid w:val="6B6227C9"/>
    <w:rsid w:val="6BB249B9"/>
    <w:rsid w:val="6BC6108B"/>
    <w:rsid w:val="6BD25FE6"/>
    <w:rsid w:val="6C3D2454"/>
    <w:rsid w:val="6CE57996"/>
    <w:rsid w:val="6D1E4BAB"/>
    <w:rsid w:val="6D604C91"/>
    <w:rsid w:val="6E4B483F"/>
    <w:rsid w:val="6E7A0993"/>
    <w:rsid w:val="6ED175AA"/>
    <w:rsid w:val="6F4A1D4E"/>
    <w:rsid w:val="6FD75A84"/>
    <w:rsid w:val="70030DCF"/>
    <w:rsid w:val="70357282"/>
    <w:rsid w:val="707568F1"/>
    <w:rsid w:val="70E86B7A"/>
    <w:rsid w:val="71375A8D"/>
    <w:rsid w:val="72996A82"/>
    <w:rsid w:val="72BD51F4"/>
    <w:rsid w:val="732D2709"/>
    <w:rsid w:val="734A417D"/>
    <w:rsid w:val="735426A0"/>
    <w:rsid w:val="74B471EE"/>
    <w:rsid w:val="75FA6CEA"/>
    <w:rsid w:val="76137B10"/>
    <w:rsid w:val="76A937A2"/>
    <w:rsid w:val="7723034D"/>
    <w:rsid w:val="776046F3"/>
    <w:rsid w:val="77695EE9"/>
    <w:rsid w:val="77750BB7"/>
    <w:rsid w:val="7780795D"/>
    <w:rsid w:val="781F6EDF"/>
    <w:rsid w:val="79395286"/>
    <w:rsid w:val="79B57AC9"/>
    <w:rsid w:val="7AA31B8F"/>
    <w:rsid w:val="7AB814BA"/>
    <w:rsid w:val="7B5021C0"/>
    <w:rsid w:val="7B60625F"/>
    <w:rsid w:val="7B7E0EFA"/>
    <w:rsid w:val="7C2B0F9E"/>
    <w:rsid w:val="7D9D27F6"/>
    <w:rsid w:val="7DA220A1"/>
    <w:rsid w:val="7DC53CD9"/>
    <w:rsid w:val="7E1750A1"/>
    <w:rsid w:val="7E4D7D9E"/>
    <w:rsid w:val="7E6C2962"/>
    <w:rsid w:val="7E8B431B"/>
    <w:rsid w:val="7EAD5D39"/>
    <w:rsid w:val="7EC10F07"/>
    <w:rsid w:val="7FB60AA2"/>
    <w:rsid w:val="7FBB0222"/>
    <w:rsid w:val="7F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99"/>
    <w:rPr>
      <w:sz w:val="18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1832</Words>
  <Characters>10447</Characters>
  <Lines>87</Lines>
  <Paragraphs>24</Paragraphs>
  <TotalTime>12</TotalTime>
  <ScaleCrop>false</ScaleCrop>
  <LinksUpToDate>false</LinksUpToDate>
  <CharactersWithSpaces>12255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小北</cp:lastModifiedBy>
  <cp:lastPrinted>2020-09-03T06:45:00Z</cp:lastPrinted>
  <dcterms:modified xsi:type="dcterms:W3CDTF">2020-09-19T04:52:47Z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